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73" w:rsidRDefault="00B77973" w:rsidP="002A0D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 Открытый региональный чемпионат</w:t>
      </w:r>
    </w:p>
    <w:p w:rsidR="00B77973" w:rsidRDefault="00B77973" w:rsidP="002A0D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«Молодые профессионалы» (</w:t>
      </w:r>
      <w:proofErr w:type="spellStart"/>
      <w:r>
        <w:rPr>
          <w:b/>
          <w:bCs/>
          <w:sz w:val="28"/>
          <w:szCs w:val="28"/>
        </w:rPr>
        <w:t>WorldSkills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Russia</w:t>
      </w:r>
      <w:proofErr w:type="spellEnd"/>
      <w:r>
        <w:rPr>
          <w:b/>
          <w:bCs/>
          <w:sz w:val="28"/>
          <w:szCs w:val="28"/>
        </w:rPr>
        <w:t>) Иркутской области</w:t>
      </w:r>
    </w:p>
    <w:p w:rsidR="00B77973" w:rsidRDefault="00B77973" w:rsidP="002A0D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17-21 февраля 2020 г.</w:t>
      </w:r>
    </w:p>
    <w:p w:rsidR="00B77973" w:rsidRDefault="00B77973" w:rsidP="002A0D1B">
      <w:pPr>
        <w:pStyle w:val="Default"/>
        <w:jc w:val="center"/>
        <w:rPr>
          <w:sz w:val="28"/>
          <w:szCs w:val="28"/>
        </w:rPr>
      </w:pPr>
    </w:p>
    <w:p w:rsidR="00B77973" w:rsidRPr="00217F58" w:rsidRDefault="00B77973" w:rsidP="002A0D1B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217F58">
        <w:rPr>
          <w:b/>
          <w:bCs/>
          <w:color w:val="FF0000"/>
          <w:sz w:val="40"/>
          <w:szCs w:val="40"/>
        </w:rPr>
        <w:t>Программа мероприятий</w:t>
      </w:r>
    </w:p>
    <w:p w:rsidR="00B77973" w:rsidRDefault="00B77973" w:rsidP="002A0D1B">
      <w:pPr>
        <w:pStyle w:val="Default"/>
        <w:jc w:val="center"/>
        <w:rPr>
          <w:sz w:val="40"/>
          <w:szCs w:val="40"/>
        </w:rPr>
      </w:pPr>
    </w:p>
    <w:p w:rsidR="00B77973" w:rsidRDefault="00B77973" w:rsidP="00B77973">
      <w:pPr>
        <w:pStyle w:val="Default"/>
      </w:pPr>
      <w:r>
        <w:rPr>
          <w:b/>
          <w:bCs/>
          <w:sz w:val="28"/>
          <w:szCs w:val="28"/>
        </w:rPr>
        <w:t>Место проведения – 665830, Иркутская область, г. Ангарск, квартал 61, дом 1</w:t>
      </w:r>
      <w:r w:rsidRPr="00217F58">
        <w:t xml:space="preserve"> </w:t>
      </w:r>
    </w:p>
    <w:tbl>
      <w:tblPr>
        <w:tblpPr w:leftFromText="180" w:rightFromText="180" w:vertAnchor="text" w:horzAnchor="margin" w:tblpY="39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715B7B" w:rsidRPr="00992C91" w:rsidTr="00715B7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715B7B" w:rsidRPr="00992C91" w:rsidRDefault="00715B7B" w:rsidP="0071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715B7B" w:rsidRPr="00992C91" w:rsidRDefault="00715B7B" w:rsidP="0071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715B7B" w:rsidRPr="00992C91" w:rsidRDefault="00715B7B" w:rsidP="0071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7973" w:rsidRPr="00992C91" w:rsidTr="005273C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B77973" w:rsidRPr="00B77973" w:rsidRDefault="00B77973" w:rsidP="0071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779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3"/>
                <w:lang w:val="en-US"/>
              </w:rPr>
              <w:t>G</w:t>
            </w:r>
            <w:r w:rsidRPr="00B779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3"/>
              </w:rPr>
              <w:t xml:space="preserve">R4 </w:t>
            </w:r>
            <w:proofErr w:type="spellStart"/>
            <w:r w:rsidRPr="00B779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3"/>
              </w:rPr>
              <w:t>Preschool</w:t>
            </w:r>
            <w:proofErr w:type="spellEnd"/>
            <w:r w:rsidRPr="00B779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3"/>
              </w:rPr>
              <w:t xml:space="preserve"> </w:t>
            </w:r>
            <w:proofErr w:type="spellStart"/>
            <w:r w:rsidRPr="00B779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3"/>
              </w:rPr>
              <w:t>Education</w:t>
            </w:r>
            <w:proofErr w:type="spellEnd"/>
            <w:r w:rsidRPr="00B779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3"/>
              </w:rPr>
              <w:t xml:space="preserve"> – Дошкольное воспитание</w:t>
            </w:r>
          </w:p>
        </w:tc>
      </w:tr>
      <w:tr w:rsidR="00B77973" w:rsidRPr="00992C91" w:rsidTr="005273C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B77973" w:rsidRPr="00992C91" w:rsidRDefault="00B77973" w:rsidP="0071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пятница С-4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71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9.00 – 17.00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715B7B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Подготовка конкурсной площадки. Монтаж оборудования.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715B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течение дня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5A085A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Заезд и размещение иногородних конкурсантов и экспертов-компатриотов по компетенции </w:t>
            </w:r>
          </w:p>
        </w:tc>
      </w:tr>
      <w:tr w:rsidR="00715B7B" w:rsidRPr="00650AD1" w:rsidTr="005273C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715B7B" w:rsidRPr="00901691" w:rsidRDefault="00715B7B" w:rsidP="00715B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-3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715B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08.00 – 09.00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715B7B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Завтрак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715B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08.00 – 09.00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715B7B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Подготовка конкурсной площадки. Завершение монтажа оборудования.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08.45 – 09.00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Прибытие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конкурсантов </w:t>
            </w: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и экспертов на площадку чемпионата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Default="005A085A" w:rsidP="005A0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 – 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395E3C" w:rsidRDefault="005A085A" w:rsidP="005A0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конкурсантов. Знакомство конкурсантов с площадкой чемпионата.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Default="005A085A" w:rsidP="005A0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.00 – 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395E3C" w:rsidRDefault="005A085A" w:rsidP="005A0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3C">
              <w:rPr>
                <w:rFonts w:ascii="Times New Roman" w:eastAsia="Times New Roman" w:hAnsi="Times New Roman" w:cs="Times New Roman"/>
                <w:lang w:eastAsia="ru-RU"/>
              </w:rPr>
              <w:t>Знакомство конкурсантов с обобщенными критериями оценки. Проведение инструктажа по ОТ и ТБ. Подписание протоколов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Default="005A085A" w:rsidP="005A0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 – 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395E3C" w:rsidRDefault="005A085A" w:rsidP="005A0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3C">
              <w:rPr>
                <w:rFonts w:ascii="Times New Roman" w:eastAsia="Times New Roman" w:hAnsi="Times New Roman" w:cs="Times New Roman"/>
                <w:lang w:eastAsia="ru-RU"/>
              </w:rPr>
              <w:t>Регистрация экспертов.  Проведение инструктажа по ОТ и ТБ. Знакомство экспертов с ведомостями оценки. Распределение судейских ролей. Подписание протоколов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5A0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.00 – 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395E3C" w:rsidRDefault="005A085A" w:rsidP="005A0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3C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 экспертов с площадкой чемпионата.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 – 13.00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Обед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– 13.15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Проведение инструктажа по ОТ и ТБ. Проведение жеребьевки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конкурсантов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13.15 </w:t>
            </w:r>
            <w:r w:rsidR="00197799">
              <w:rPr>
                <w:rFonts w:ascii="Times New Roman" w:hAnsi="Times New Roman"/>
                <w:b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16.15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5A085A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Выполнение конкурсантами Модуля А. «Обучение и воспитание детей дошкольного возраста» 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 – 18.05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5A085A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Демонстрация </w:t>
            </w: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конкурсантами Модуля А. «Обучение и воспитание детей дошкольного возраста» Задание 2. Разработка и проведение интегрированного занятия по познавательному развитию (виртуальная экскурсия в мобильном куполе) и робототехнике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18.05 – 19.00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Ужин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19.00 – 21.00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Работа экспертов</w:t>
            </w:r>
          </w:p>
        </w:tc>
      </w:tr>
      <w:tr w:rsidR="002762B1" w:rsidRPr="00650AD1" w:rsidTr="005273C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762B1" w:rsidRPr="00D37E97" w:rsidRDefault="002762B1" w:rsidP="00276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D37E97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D37E97">
              <w:rPr>
                <w:rFonts w:ascii="Times New Roman" w:eastAsia="Times New Roman" w:hAnsi="Times New Roman"/>
                <w:b/>
                <w:lang w:eastAsia="ru-RU"/>
              </w:rPr>
              <w:t xml:space="preserve">6 февраля, воскресенье </w:t>
            </w:r>
            <w:r w:rsidRPr="00D37E97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D37E97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08.00 – 09.00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Завтрак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08.45 – 09.00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Прибытие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конкурсантов </w:t>
            </w: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и экспертов на площадку чемпионата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09.00 - 09.15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Проведение инструктажа по ОТ и ТБ. Проведение жеребьевки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конкурсантов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09.15 – 11.45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5A085A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Выполнение </w:t>
            </w: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конкурсантами Модуля А. «Обучение и воспитание детей дошкольного возраста»  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11.50 – 13.15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5A085A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Демонстрация </w:t>
            </w: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конкурсантами Модуля А. «Обучение и воспитание детей дошкольного возраста» »  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13.15 – 14.00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Обед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14.00 - 14.15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Проведение жеребьевки участников 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14.15 – 16.15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5A085A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Выполнение конкурсантами Модуля С.  «Организация различных видов деятельности и общения детей дошкольного возраста»  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 – 17.45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5A085A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Демонстрация конкурсантами Модуля С.  «Организация различных видов деятельности и общения детей дошкольного возраста»  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17-45 – 18.30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Ужин</w:t>
            </w:r>
          </w:p>
        </w:tc>
      </w:tr>
      <w:tr w:rsidR="005A085A" w:rsidRPr="00650AD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276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18.30 – 20.30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2762B1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>Работа экспертов</w:t>
            </w:r>
          </w:p>
        </w:tc>
      </w:tr>
      <w:tr w:rsidR="002762B1" w:rsidRPr="00650AD1" w:rsidTr="005273C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762B1" w:rsidRPr="00D37E97" w:rsidRDefault="002762B1" w:rsidP="00276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D37E97">
              <w:rPr>
                <w:rFonts w:ascii="Times New Roman" w:eastAsia="Times New Roman" w:hAnsi="Times New Roman"/>
                <w:b/>
                <w:lang w:eastAsia="ru-RU"/>
              </w:rPr>
              <w:t xml:space="preserve">17 февраля, </w:t>
            </w:r>
            <w:r w:rsidR="001F41CC" w:rsidRPr="00D37E97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 w:rsidRPr="00D37E97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D37E97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D37E97">
              <w:rPr>
                <w:rFonts w:ascii="Times New Roman" w:eastAsia="Times New Roman" w:hAnsi="Times New Roman"/>
                <w:b/>
                <w:lang w:eastAsia="ru-RU"/>
              </w:rPr>
              <w:t>-1</w:t>
            </w:r>
          </w:p>
        </w:tc>
      </w:tr>
      <w:tr w:rsidR="005A085A" w:rsidRPr="00650AD1" w:rsidTr="005A085A">
        <w:trPr>
          <w:trHeight w:val="595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902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77973">
              <w:rPr>
                <w:rFonts w:ascii="Times New Roman" w:hAnsi="Times New Roman"/>
                <w:b/>
              </w:rPr>
              <w:t>16.00 – 18.00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902B9E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Торжественная церемония открытия V Открытого регионального чемпионата «Молодые профессионалы» (</w:t>
            </w:r>
            <w:proofErr w:type="spellStart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WorldSkills</w:t>
            </w:r>
            <w:proofErr w:type="spellEnd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Russia</w:t>
            </w:r>
            <w:proofErr w:type="spellEnd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) Иркутской области</w:t>
            </w:r>
          </w:p>
        </w:tc>
      </w:tr>
      <w:tr w:rsidR="00902B9E" w:rsidRPr="00650AD1" w:rsidTr="005273C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902B9E" w:rsidRPr="00D37E97" w:rsidRDefault="00902B9E" w:rsidP="00902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37E97">
              <w:rPr>
                <w:rFonts w:ascii="Times New Roman" w:eastAsia="Times New Roman" w:hAnsi="Times New Roman"/>
                <w:b/>
                <w:lang w:eastAsia="ru-RU"/>
              </w:rPr>
              <w:t>21 февраля, пятница</w:t>
            </w:r>
            <w:r w:rsidRPr="00D37E97">
              <w:rPr>
                <w:rFonts w:ascii="Times New Roman" w:eastAsia="Times New Roman" w:hAnsi="Times New Roman"/>
                <w:b/>
                <w:lang w:val="en-US" w:eastAsia="ru-RU"/>
              </w:rPr>
              <w:t>, C+1</w:t>
            </w:r>
          </w:p>
        </w:tc>
      </w:tr>
      <w:tr w:rsidR="005A085A" w:rsidRPr="00992C9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9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09.00 – 11.00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902B9E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Демонтаж площадки чемпионата </w:t>
            </w:r>
          </w:p>
        </w:tc>
      </w:tr>
      <w:tr w:rsidR="005A085A" w:rsidRPr="00992C9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9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11.00-12.30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5A085A" w:rsidRDefault="005A085A" w:rsidP="00902B9E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Трансфер участников к месту закрытия чемпионата </w:t>
            </w:r>
          </w:p>
        </w:tc>
      </w:tr>
      <w:tr w:rsidR="005A085A" w:rsidRPr="00992C9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9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085A">
              <w:rPr>
                <w:rFonts w:ascii="Times New Roman" w:eastAsia="Times New Roman" w:hAnsi="Times New Roman" w:cs="Times New Roman"/>
                <w:b/>
              </w:rPr>
              <w:t>13.00 – 15.00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420" w:type="pct"/>
            <w:gridSpan w:val="2"/>
          </w:tcPr>
          <w:p w:rsidR="005A085A" w:rsidRPr="005A085A" w:rsidRDefault="005A085A" w:rsidP="00902B9E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Торжественная церемония закрытия V Открытого регионального чемпионата «Молодые профессионалы» (</w:t>
            </w:r>
            <w:proofErr w:type="spellStart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WorldSkills</w:t>
            </w:r>
            <w:proofErr w:type="spellEnd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Russia</w:t>
            </w:r>
            <w:proofErr w:type="spellEnd"/>
            <w:r w:rsidRPr="005A085A">
              <w:rPr>
                <w:rStyle w:val="1"/>
                <w:rFonts w:eastAsiaTheme="minorHAnsi"/>
                <w:color w:val="auto"/>
                <w:sz w:val="22"/>
                <w:szCs w:val="22"/>
              </w:rPr>
              <w:t>) Иркутской области</w:t>
            </w:r>
          </w:p>
        </w:tc>
      </w:tr>
      <w:tr w:rsidR="005A085A" w:rsidRPr="00992C91" w:rsidTr="005A085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A085A" w:rsidRPr="00650AD1" w:rsidRDefault="005A085A" w:rsidP="009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16.00 </w:t>
            </w:r>
          </w:p>
        </w:tc>
        <w:tc>
          <w:tcPr>
            <w:tcW w:w="4420" w:type="pct"/>
            <w:gridSpan w:val="2"/>
            <w:vAlign w:val="center"/>
          </w:tcPr>
          <w:p w:rsidR="005A085A" w:rsidRPr="00992C91" w:rsidRDefault="005A085A" w:rsidP="00902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Отъезд </w:t>
            </w:r>
            <w:r w:rsidRPr="001F41CC">
              <w:rPr>
                <w:rStyle w:val="1"/>
                <w:rFonts w:eastAsiaTheme="minorHAnsi"/>
                <w:color w:val="FF0000"/>
                <w:sz w:val="22"/>
                <w:szCs w:val="22"/>
              </w:rPr>
              <w:t xml:space="preserve"> </w:t>
            </w:r>
            <w:r w:rsidRPr="00D37E97">
              <w:rPr>
                <w:rStyle w:val="1"/>
                <w:rFonts w:eastAsiaTheme="minorHAnsi"/>
                <w:color w:val="auto"/>
                <w:sz w:val="22"/>
                <w:szCs w:val="22"/>
              </w:rPr>
              <w:t xml:space="preserve">конкурсантов </w:t>
            </w:r>
            <w:r>
              <w:rPr>
                <w:rFonts w:ascii="Times New Roman" w:eastAsia="Times New Roman" w:hAnsi="Times New Roman" w:cs="Times New Roman"/>
              </w:rPr>
              <w:t>и экспертов чемпионата</w:t>
            </w:r>
          </w:p>
        </w:tc>
      </w:tr>
    </w:tbl>
    <w:p w:rsidR="00217F58" w:rsidRPr="00A9517E" w:rsidRDefault="00217F58" w:rsidP="00217F58"/>
    <w:sectPr w:rsidR="00217F58" w:rsidRPr="00A9517E" w:rsidSect="00A9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E"/>
    <w:rsid w:val="00023C56"/>
    <w:rsid w:val="000931D3"/>
    <w:rsid w:val="00197799"/>
    <w:rsid w:val="001B7E94"/>
    <w:rsid w:val="001F41CC"/>
    <w:rsid w:val="00217F58"/>
    <w:rsid w:val="002762B1"/>
    <w:rsid w:val="002F1F00"/>
    <w:rsid w:val="00324034"/>
    <w:rsid w:val="00401B85"/>
    <w:rsid w:val="004D5D30"/>
    <w:rsid w:val="00517EF0"/>
    <w:rsid w:val="005273CF"/>
    <w:rsid w:val="005A085A"/>
    <w:rsid w:val="006A21DB"/>
    <w:rsid w:val="00715B7B"/>
    <w:rsid w:val="007A541A"/>
    <w:rsid w:val="00901691"/>
    <w:rsid w:val="00902B9E"/>
    <w:rsid w:val="009F02C1"/>
    <w:rsid w:val="00A9517E"/>
    <w:rsid w:val="00AF2264"/>
    <w:rsid w:val="00B77973"/>
    <w:rsid w:val="00CC56B7"/>
    <w:rsid w:val="00D15F0A"/>
    <w:rsid w:val="00D37E97"/>
    <w:rsid w:val="00D5500C"/>
    <w:rsid w:val="00DD1774"/>
    <w:rsid w:val="00DD415C"/>
    <w:rsid w:val="00E05852"/>
    <w:rsid w:val="00EA406E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EEA"/>
  <w15:docId w15:val="{4D76C25F-1A1E-4229-8D39-76B90FB5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User</cp:lastModifiedBy>
  <cp:revision>10</cp:revision>
  <cp:lastPrinted>2019-12-09T07:33:00Z</cp:lastPrinted>
  <dcterms:created xsi:type="dcterms:W3CDTF">2019-12-09T06:34:00Z</dcterms:created>
  <dcterms:modified xsi:type="dcterms:W3CDTF">2019-12-25T07:19:00Z</dcterms:modified>
</cp:coreProperties>
</file>