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7F" w:rsidRPr="008B3666" w:rsidRDefault="00377B09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b/>
          <w:lang w:eastAsia="ar-SA"/>
        </w:rPr>
      </w:pPr>
      <w:r w:rsidRPr="008B3666">
        <w:rPr>
          <w:b/>
          <w:lang w:eastAsia="ar-SA"/>
        </w:rPr>
        <w:t>СВОДНАЯ</w:t>
      </w:r>
      <w:r w:rsidR="00DD4A7F" w:rsidRPr="008B3666">
        <w:rPr>
          <w:b/>
          <w:lang w:eastAsia="ar-SA"/>
        </w:rPr>
        <w:t xml:space="preserve"> ОЦЕНОЧН</w:t>
      </w:r>
      <w:r w:rsidRPr="008B3666">
        <w:rPr>
          <w:b/>
          <w:lang w:eastAsia="ar-SA"/>
        </w:rPr>
        <w:t>АЯ ВЕДОМОСТЬ</w:t>
      </w:r>
    </w:p>
    <w:p w:rsidR="00DD4A7F" w:rsidRPr="008B3666" w:rsidRDefault="00DD4A7F" w:rsidP="00770A1E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b/>
          <w:lang w:eastAsia="ar-SA"/>
        </w:rPr>
      </w:pPr>
      <w:r w:rsidRPr="008B3666">
        <w:rPr>
          <w:b/>
          <w:lang w:eastAsia="ar-SA"/>
        </w:rPr>
        <w:t>итог</w:t>
      </w:r>
      <w:r w:rsidR="00E024BE">
        <w:rPr>
          <w:b/>
          <w:lang w:eastAsia="ar-SA"/>
        </w:rPr>
        <w:t>ов</w:t>
      </w:r>
      <w:r w:rsidRPr="008B3666">
        <w:rPr>
          <w:b/>
          <w:lang w:eastAsia="ar-SA"/>
        </w:rPr>
        <w:t xml:space="preserve"> </w:t>
      </w:r>
      <w:r w:rsidR="00770A1E" w:rsidRPr="008B3666">
        <w:rPr>
          <w:b/>
          <w:lang w:eastAsia="ar-SA"/>
        </w:rPr>
        <w:t xml:space="preserve">областного </w:t>
      </w:r>
      <w:r w:rsidRPr="008B3666">
        <w:rPr>
          <w:b/>
          <w:lang w:eastAsia="ar-SA"/>
        </w:rPr>
        <w:t xml:space="preserve">смотра-конкурса «Лучший кабинет ОБЖ» </w:t>
      </w:r>
    </w:p>
    <w:p w:rsidR="00DD4A7F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b/>
          <w:lang w:eastAsia="ar-SA"/>
        </w:rPr>
      </w:pPr>
      <w:r w:rsidRPr="008B3666">
        <w:rPr>
          <w:b/>
          <w:lang w:eastAsia="ar-SA"/>
        </w:rPr>
        <w:t xml:space="preserve">среди </w:t>
      </w:r>
      <w:r w:rsidR="00770A1E" w:rsidRPr="008B3666">
        <w:rPr>
          <w:b/>
          <w:lang w:eastAsia="ar-SA"/>
        </w:rPr>
        <w:t xml:space="preserve">профессиональных </w:t>
      </w:r>
      <w:r w:rsidRPr="008B3666">
        <w:rPr>
          <w:b/>
          <w:lang w:eastAsia="ar-SA"/>
        </w:rPr>
        <w:t>образовательных организаций</w:t>
      </w:r>
      <w:r w:rsidR="00770A1E" w:rsidRPr="008B3666">
        <w:rPr>
          <w:b/>
          <w:lang w:eastAsia="ar-SA"/>
        </w:rPr>
        <w:t xml:space="preserve"> Иркутской области</w:t>
      </w:r>
      <w:r w:rsidR="00377B09" w:rsidRPr="008B3666">
        <w:rPr>
          <w:b/>
          <w:lang w:eastAsia="ar-SA"/>
        </w:rPr>
        <w:t xml:space="preserve"> </w:t>
      </w:r>
      <w:r w:rsidR="0087688C">
        <w:rPr>
          <w:b/>
          <w:lang w:eastAsia="ar-SA"/>
        </w:rPr>
        <w:t>в 202</w:t>
      </w:r>
      <w:r w:rsidR="008F23A0">
        <w:rPr>
          <w:b/>
          <w:lang w:eastAsia="ar-SA"/>
        </w:rPr>
        <w:t>2</w:t>
      </w:r>
      <w:r w:rsidR="0087688C">
        <w:rPr>
          <w:b/>
          <w:lang w:eastAsia="ar-SA"/>
        </w:rPr>
        <w:t xml:space="preserve"> году</w:t>
      </w:r>
    </w:p>
    <w:p w:rsidR="0087688C" w:rsidRDefault="0087688C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</w:p>
    <w:p w:rsidR="00CB2D50" w:rsidRPr="00CB2D50" w:rsidRDefault="0087688C" w:rsidP="0087688C">
      <w:pPr>
        <w:shd w:val="clear" w:color="auto" w:fill="FFFFFF"/>
        <w:suppressAutoHyphens/>
        <w:autoSpaceDE w:val="0"/>
        <w:adjustRightInd/>
        <w:spacing w:line="240" w:lineRule="auto"/>
        <w:ind w:left="-142"/>
        <w:textAlignment w:val="auto"/>
        <w:rPr>
          <w:lang w:eastAsia="ar-SA"/>
        </w:rPr>
      </w:pPr>
      <w:r>
        <w:rPr>
          <w:lang w:eastAsia="ar-SA"/>
        </w:rPr>
        <w:t xml:space="preserve">Период проведения Конкурса: с </w:t>
      </w:r>
      <w:r w:rsidR="00CB2D50" w:rsidRPr="00CB2D50">
        <w:rPr>
          <w:lang w:eastAsia="ar-SA"/>
        </w:rPr>
        <w:t>1</w:t>
      </w:r>
      <w:r w:rsidR="005577F3">
        <w:rPr>
          <w:lang w:eastAsia="ar-SA"/>
        </w:rPr>
        <w:t>1</w:t>
      </w:r>
      <w:r w:rsidR="00CB2D50" w:rsidRPr="00CB2D50">
        <w:rPr>
          <w:lang w:eastAsia="ar-SA"/>
        </w:rPr>
        <w:t xml:space="preserve"> </w:t>
      </w:r>
      <w:r w:rsidRPr="00CB2D50">
        <w:rPr>
          <w:lang w:eastAsia="ar-SA"/>
        </w:rPr>
        <w:t xml:space="preserve">апреля </w:t>
      </w:r>
      <w:r>
        <w:rPr>
          <w:lang w:eastAsia="ar-SA"/>
        </w:rPr>
        <w:t>по</w:t>
      </w:r>
      <w:r w:rsidR="00CB2D50" w:rsidRPr="00CB2D50">
        <w:rPr>
          <w:lang w:eastAsia="ar-SA"/>
        </w:rPr>
        <w:t xml:space="preserve"> 2</w:t>
      </w:r>
      <w:r w:rsidR="005577F3">
        <w:rPr>
          <w:lang w:eastAsia="ar-SA"/>
        </w:rPr>
        <w:t>7</w:t>
      </w:r>
      <w:r w:rsidR="00CB2D50" w:rsidRPr="00CB2D50">
        <w:rPr>
          <w:lang w:eastAsia="ar-SA"/>
        </w:rPr>
        <w:t xml:space="preserve"> </w:t>
      </w:r>
      <w:r>
        <w:rPr>
          <w:lang w:eastAsia="ar-SA"/>
        </w:rPr>
        <w:t>апреля 202</w:t>
      </w:r>
      <w:r w:rsidR="005577F3">
        <w:rPr>
          <w:lang w:eastAsia="ar-SA"/>
        </w:rPr>
        <w:t>2</w:t>
      </w:r>
      <w:r>
        <w:rPr>
          <w:lang w:eastAsia="ar-SA"/>
        </w:rPr>
        <w:t xml:space="preserve"> года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jc w:val="left"/>
        <w:textAlignment w:val="auto"/>
        <w:rPr>
          <w:sz w:val="16"/>
          <w:szCs w:val="16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276"/>
        <w:gridCol w:w="1275"/>
        <w:gridCol w:w="1418"/>
        <w:gridCol w:w="1417"/>
        <w:gridCol w:w="1276"/>
        <w:gridCol w:w="992"/>
        <w:gridCol w:w="993"/>
      </w:tblGrid>
      <w:tr w:rsidR="006718E7" w:rsidRPr="00E5576C" w:rsidTr="00091199">
        <w:trPr>
          <w:trHeight w:val="41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18E7" w:rsidRPr="00B064E4" w:rsidRDefault="006718E7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B064E4">
              <w:rPr>
                <w:sz w:val="22"/>
                <w:szCs w:val="22"/>
                <w:lang w:eastAsia="ar-SA"/>
              </w:rPr>
              <w:t>№</w:t>
            </w:r>
          </w:p>
          <w:p w:rsidR="006718E7" w:rsidRPr="00B064E4" w:rsidRDefault="006718E7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B064E4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718E7" w:rsidRPr="00B064E4" w:rsidRDefault="006718E7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B064E4">
              <w:rPr>
                <w:sz w:val="22"/>
                <w:szCs w:val="22"/>
                <w:lang w:eastAsia="ar-SA"/>
              </w:rPr>
              <w:t>Участники</w:t>
            </w:r>
          </w:p>
          <w:p w:rsidR="006718E7" w:rsidRPr="00B064E4" w:rsidRDefault="006718E7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B064E4">
              <w:rPr>
                <w:sz w:val="22"/>
                <w:szCs w:val="22"/>
                <w:lang w:eastAsia="ar-SA"/>
              </w:rPr>
              <w:t>Конкурса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6718E7" w:rsidRPr="00B064E4" w:rsidRDefault="006718E7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B064E4">
              <w:rPr>
                <w:sz w:val="22"/>
                <w:szCs w:val="22"/>
                <w:lang w:eastAsia="ar-SA"/>
              </w:rPr>
              <w:t>Критерии оценки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18E7" w:rsidRPr="00B064E4" w:rsidRDefault="006718E7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2"/>
                <w:szCs w:val="22"/>
              </w:rPr>
            </w:pPr>
            <w:r w:rsidRPr="00B064E4">
              <w:rPr>
                <w:b/>
                <w:sz w:val="22"/>
                <w:szCs w:val="22"/>
              </w:rPr>
              <w:t>Общий</w:t>
            </w:r>
          </w:p>
          <w:p w:rsidR="006718E7" w:rsidRPr="00B064E4" w:rsidRDefault="006718E7" w:rsidP="00360EBA">
            <w:pPr>
              <w:spacing w:line="240" w:lineRule="auto"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 w:rsidRPr="00B064E4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718E7" w:rsidRPr="00B064E4" w:rsidRDefault="006718E7" w:rsidP="00360EBA">
            <w:pPr>
              <w:spacing w:line="240" w:lineRule="auto"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 w:rsidRPr="00B064E4">
              <w:rPr>
                <w:b/>
                <w:sz w:val="22"/>
                <w:szCs w:val="22"/>
              </w:rPr>
              <w:t>Итоговое место</w:t>
            </w:r>
          </w:p>
        </w:tc>
      </w:tr>
      <w:tr w:rsidR="00F511BF" w:rsidRPr="00E5576C" w:rsidTr="00091199">
        <w:trPr>
          <w:trHeight w:val="1404"/>
        </w:trPr>
        <w:tc>
          <w:tcPr>
            <w:tcW w:w="534" w:type="dxa"/>
            <w:vMerge/>
            <w:shd w:val="clear" w:color="auto" w:fill="auto"/>
          </w:tcPr>
          <w:p w:rsidR="00F511BF" w:rsidRPr="00B064E4" w:rsidRDefault="00F511BF" w:rsidP="00360EBA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F511BF" w:rsidRPr="00B064E4" w:rsidRDefault="00F511BF" w:rsidP="00360EBA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511BF" w:rsidRDefault="00F511BF" w:rsidP="00360EBA">
            <w:pPr>
              <w:suppressAutoHyphens/>
              <w:autoSpaceDE w:val="0"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Нормативно-</w:t>
            </w:r>
          </w:p>
          <w:p w:rsidR="00F511BF" w:rsidRDefault="00F511BF" w:rsidP="00360EBA">
            <w:pPr>
              <w:suppressAutoHyphens/>
              <w:autoSpaceDE w:val="0"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правовые </w:t>
            </w:r>
          </w:p>
          <w:p w:rsidR="00F511BF" w:rsidRPr="00780240" w:rsidRDefault="00F511BF" w:rsidP="00360EBA">
            <w:pPr>
              <w:suppressAutoHyphens/>
              <w:autoSpaceDE w:val="0"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документы</w:t>
            </w:r>
          </w:p>
        </w:tc>
        <w:tc>
          <w:tcPr>
            <w:tcW w:w="1276" w:type="dxa"/>
            <w:shd w:val="clear" w:color="auto" w:fill="auto"/>
          </w:tcPr>
          <w:p w:rsidR="00F511BF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780240">
              <w:rPr>
                <w:sz w:val="22"/>
                <w:szCs w:val="22"/>
                <w:lang w:eastAsia="ar-SA"/>
              </w:rPr>
              <w:t xml:space="preserve">Учебная </w:t>
            </w:r>
          </w:p>
          <w:p w:rsidR="00F511BF" w:rsidRPr="00780240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780240">
              <w:rPr>
                <w:sz w:val="22"/>
                <w:szCs w:val="22"/>
                <w:lang w:eastAsia="ar-SA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F511BF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780240">
              <w:rPr>
                <w:sz w:val="22"/>
                <w:szCs w:val="22"/>
                <w:lang w:eastAsia="ar-SA"/>
              </w:rPr>
              <w:t>Учебно-</w:t>
            </w:r>
          </w:p>
          <w:p w:rsidR="00F511BF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780240">
              <w:rPr>
                <w:sz w:val="22"/>
                <w:szCs w:val="22"/>
                <w:lang w:eastAsia="ar-SA"/>
              </w:rPr>
              <w:t xml:space="preserve">наглядные </w:t>
            </w:r>
          </w:p>
          <w:p w:rsidR="00F511BF" w:rsidRPr="00780240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780240">
              <w:rPr>
                <w:sz w:val="22"/>
                <w:szCs w:val="22"/>
                <w:lang w:eastAsia="ar-SA"/>
              </w:rPr>
              <w:t>пособия</w:t>
            </w:r>
          </w:p>
        </w:tc>
        <w:tc>
          <w:tcPr>
            <w:tcW w:w="1418" w:type="dxa"/>
            <w:shd w:val="clear" w:color="auto" w:fill="auto"/>
          </w:tcPr>
          <w:p w:rsidR="00F511BF" w:rsidRPr="00780240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780240">
              <w:rPr>
                <w:sz w:val="22"/>
                <w:szCs w:val="22"/>
                <w:lang w:eastAsia="ar-SA"/>
              </w:rPr>
              <w:t>Медицинское имущество</w:t>
            </w:r>
          </w:p>
        </w:tc>
        <w:tc>
          <w:tcPr>
            <w:tcW w:w="1417" w:type="dxa"/>
            <w:shd w:val="clear" w:color="auto" w:fill="auto"/>
          </w:tcPr>
          <w:p w:rsidR="00F511BF" w:rsidRPr="00780240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780240">
              <w:rPr>
                <w:sz w:val="22"/>
                <w:szCs w:val="22"/>
                <w:lang w:eastAsia="ar-SA"/>
              </w:rPr>
              <w:t>Другие элементы учебно-материальной базы</w:t>
            </w:r>
          </w:p>
        </w:tc>
        <w:tc>
          <w:tcPr>
            <w:tcW w:w="1276" w:type="dxa"/>
            <w:shd w:val="clear" w:color="auto" w:fill="auto"/>
          </w:tcPr>
          <w:p w:rsidR="00F511BF" w:rsidRPr="00B064E4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color w:val="FF0000"/>
                <w:sz w:val="22"/>
                <w:szCs w:val="22"/>
              </w:rPr>
            </w:pPr>
            <w:r w:rsidRPr="00780240">
              <w:rPr>
                <w:sz w:val="22"/>
                <w:szCs w:val="22"/>
                <w:lang w:eastAsia="ar-SA"/>
              </w:rPr>
              <w:t>Программы по дисциплинам ОБЖ и БЖ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11BF" w:rsidRPr="00B064E4" w:rsidRDefault="00F511BF" w:rsidP="00360EB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F511BF" w:rsidRPr="00E5576C" w:rsidTr="00091199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F511BF" w:rsidRPr="00B064E4" w:rsidRDefault="00F511BF" w:rsidP="00360EBA">
            <w:pPr>
              <w:suppressAutoHyphens/>
              <w:autoSpaceDE w:val="0"/>
              <w:spacing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511BF" w:rsidRPr="00B064E4" w:rsidRDefault="00F511BF" w:rsidP="00360EBA">
            <w:pPr>
              <w:suppressAutoHyphens/>
              <w:autoSpaceDE w:val="0"/>
              <w:spacing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B064E4" w:rsidRDefault="00F511BF" w:rsidP="00360EBA">
            <w:pPr>
              <w:suppressAutoHyphens/>
              <w:autoSpaceDE w:val="0"/>
              <w:spacing w:line="240" w:lineRule="auto"/>
              <w:ind w:lef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B064E4" w:rsidRDefault="00F511BF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B064E4" w:rsidRDefault="001C08F0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B064E4" w:rsidRDefault="001C08F0" w:rsidP="00360EBA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8E7430">
              <w:t>ГБПОУ ИО «Ангарский педагогический колледж»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6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010793">
              <w:t>ГБПОУ И</w:t>
            </w:r>
            <w:r>
              <w:t xml:space="preserve">О </w:t>
            </w:r>
            <w:r w:rsidRPr="00010793">
              <w:t>«Ангарский политехнический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17</w:t>
            </w:r>
          </w:p>
        </w:tc>
      </w:tr>
      <w:tr w:rsidR="00F511BF" w:rsidRPr="00E5576C" w:rsidTr="00091199">
        <w:trPr>
          <w:trHeight w:val="400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010793">
              <w:t>Г</w:t>
            </w:r>
            <w:r>
              <w:t>А</w:t>
            </w:r>
            <w:r w:rsidRPr="00010793">
              <w:t>ПОУ И</w:t>
            </w:r>
            <w:r>
              <w:t xml:space="preserve">О </w:t>
            </w:r>
            <w:r w:rsidRPr="00010793">
              <w:t>«Ангарский техникум</w:t>
            </w:r>
            <w:r>
              <w:t xml:space="preserve"> строительных технологий</w:t>
            </w:r>
            <w:r w:rsidRPr="0001079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9C2E6E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9C2E6E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9C2E6E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9C2E6E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9C2E6E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val="en-US"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9C2E6E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11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8E7430">
              <w:t>ГАПОУ ИО «Ангарский техникум общественного питания и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18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010793">
              <w:t>ГАПОУ И</w:t>
            </w:r>
            <w:r>
              <w:t xml:space="preserve">О </w:t>
            </w:r>
            <w:r w:rsidRPr="00010793">
              <w:t>«</w:t>
            </w:r>
            <w:proofErr w:type="spellStart"/>
            <w:r w:rsidRPr="00010793">
              <w:t>Балаганский</w:t>
            </w:r>
            <w:proofErr w:type="spellEnd"/>
            <w:r w:rsidRPr="00010793">
              <w:t xml:space="preserve"> аграрно-технологический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20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spacing w:line="240" w:lineRule="auto"/>
              <w:jc w:val="left"/>
            </w:pPr>
            <w:r w:rsidRPr="008E7430">
              <w:t>ГАПОУ ИО «Братский индустриально-металлургический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7F491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7F491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eastAsia="ar-SA"/>
              </w:rPr>
              <w:t>24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3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tabs>
                <w:tab w:val="left" w:pos="345"/>
              </w:tabs>
              <w:spacing w:line="240" w:lineRule="auto"/>
              <w:jc w:val="left"/>
            </w:pPr>
            <w:r w:rsidRPr="008E7430">
              <w:t>ГАПОУ ИО «Братский профессиональный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66355F" w:rsidRDefault="00F511BF" w:rsidP="00360EBA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5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677" w:type="dxa"/>
          </w:tcPr>
          <w:p w:rsidR="00F511BF" w:rsidRPr="008E7430" w:rsidRDefault="00F511BF" w:rsidP="00360EBA">
            <w:pPr>
              <w:tabs>
                <w:tab w:val="left" w:pos="345"/>
              </w:tabs>
              <w:spacing w:line="240" w:lineRule="auto"/>
              <w:jc w:val="left"/>
            </w:pPr>
            <w:r w:rsidRPr="00010793">
              <w:t>ГБПОУ И</w:t>
            </w:r>
            <w:r>
              <w:t xml:space="preserve">О </w:t>
            </w:r>
            <w:r w:rsidRPr="00010793">
              <w:t>«Братский торгово-технологический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360E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12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tabs>
                <w:tab w:val="left" w:pos="345"/>
              </w:tabs>
              <w:spacing w:line="240" w:lineRule="auto"/>
              <w:jc w:val="left"/>
            </w:pPr>
            <w:r w:rsidRPr="00010793">
              <w:t>ГБПОУ И</w:t>
            </w:r>
            <w:r>
              <w:t xml:space="preserve">О </w:t>
            </w:r>
            <w:r w:rsidRPr="00010793">
              <w:t>«Иркутский техникум архитектуры и строительства»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7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tabs>
                <w:tab w:val="left" w:pos="345"/>
              </w:tabs>
              <w:spacing w:line="240" w:lineRule="auto"/>
              <w:jc w:val="left"/>
            </w:pPr>
            <w:r w:rsidRPr="00010793">
              <w:t>ГБПОУ И</w:t>
            </w:r>
            <w:r>
              <w:t xml:space="preserve">О </w:t>
            </w:r>
            <w:r w:rsidRPr="00010793">
              <w:t>«Иркутский энергетический колледж»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10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tabs>
                <w:tab w:val="left" w:pos="345"/>
              </w:tabs>
              <w:spacing w:line="240" w:lineRule="auto"/>
              <w:jc w:val="left"/>
            </w:pPr>
            <w:r w:rsidRPr="00010793">
              <w:t>ГБПОУ Иркутской области «Киренский профессионально-педагогический колледж»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F60710" w:rsidRDefault="00F511BF" w:rsidP="00C72D2A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13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677" w:type="dxa"/>
          </w:tcPr>
          <w:p w:rsidR="00F511BF" w:rsidRDefault="00F511BF" w:rsidP="00C72D2A">
            <w:pPr>
              <w:spacing w:line="240" w:lineRule="auto"/>
              <w:jc w:val="left"/>
            </w:pPr>
            <w:r w:rsidRPr="008E7430">
              <w:t xml:space="preserve">ГБПОУ ИО «Профессиональный колледж </w:t>
            </w:r>
          </w:p>
          <w:p w:rsidR="00F511BF" w:rsidRPr="008E7430" w:rsidRDefault="00F511BF" w:rsidP="00C72D2A">
            <w:pPr>
              <w:tabs>
                <w:tab w:val="left" w:pos="345"/>
              </w:tabs>
              <w:spacing w:line="240" w:lineRule="auto"/>
              <w:jc w:val="left"/>
            </w:pPr>
            <w:r w:rsidRPr="008E7430">
              <w:t>г.</w:t>
            </w:r>
            <w:r>
              <w:t xml:space="preserve"> </w:t>
            </w:r>
            <w:r w:rsidRPr="008E7430">
              <w:t>Железногорск-Илимский»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66355F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677" w:type="dxa"/>
          </w:tcPr>
          <w:p w:rsidR="00F511BF" w:rsidRPr="008E7430" w:rsidRDefault="00F511BF" w:rsidP="00410973">
            <w:pPr>
              <w:spacing w:line="240" w:lineRule="auto"/>
              <w:jc w:val="left"/>
            </w:pPr>
            <w:r w:rsidRPr="008E7430">
              <w:t xml:space="preserve">ГБПОУ ИО </w:t>
            </w:r>
            <w:r>
              <w:t>«</w:t>
            </w:r>
            <w:r w:rsidRPr="008E7430">
              <w:t>Профессиональное училище №</w:t>
            </w:r>
            <w:r>
              <w:t xml:space="preserve"> </w:t>
            </w:r>
            <w:r w:rsidRPr="008E7430">
              <w:t>48</w:t>
            </w:r>
            <w:r>
              <w:t>»</w:t>
            </w:r>
            <w:r w:rsidRPr="008E7430">
              <w:t xml:space="preserve"> </w:t>
            </w:r>
            <w:r>
              <w:t>п. Подгорный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F60710" w:rsidRDefault="00F511BF" w:rsidP="00C72D2A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2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>ГБПОУ ИО «Свирский электромеханический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075524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075524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075524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075524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075524" w:rsidRDefault="00F511BF" w:rsidP="00C72D2A">
            <w:pPr>
              <w:spacing w:line="240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4150A9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val="en-US"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66355F" w:rsidRDefault="00F511BF" w:rsidP="00C72D2A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16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 xml:space="preserve">ГБПОУ ИО </w:t>
            </w:r>
            <w:r>
              <w:t>«</w:t>
            </w:r>
            <w:proofErr w:type="spellStart"/>
            <w:r>
              <w:t>Тайшетский</w:t>
            </w:r>
            <w:proofErr w:type="spellEnd"/>
            <w:r>
              <w:t xml:space="preserve"> промышленно-технологический </w:t>
            </w:r>
            <w:r w:rsidRPr="008E7430">
              <w:t>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tabs>
                <w:tab w:val="left" w:pos="975"/>
              </w:tabs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061C7B" w:rsidRDefault="00F511BF" w:rsidP="00C72D2A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15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>ГБПОУ ИО «</w:t>
            </w:r>
            <w:bookmarkStart w:id="0" w:name="_Hlk104902713"/>
            <w:r w:rsidRPr="008E7430">
              <w:t>Усть-Илимский техникум лесопромышленных технологий и сферы услуг</w:t>
            </w:r>
            <w:bookmarkEnd w:id="0"/>
            <w:r w:rsidRPr="008E7430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8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>ГБПОУ ИО «</w:t>
            </w:r>
            <w:bookmarkStart w:id="1" w:name="_Hlk104905518"/>
            <w:proofErr w:type="spellStart"/>
            <w:r w:rsidRPr="008E7430">
              <w:t>Усольский</w:t>
            </w:r>
            <w:proofErr w:type="spellEnd"/>
            <w:r w:rsidRPr="008E7430">
              <w:t xml:space="preserve"> техникум сферы обслуживания</w:t>
            </w:r>
            <w:bookmarkEnd w:id="1"/>
            <w:r w:rsidRPr="008E7430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66355F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highlight w:val="yellow"/>
                <w:lang w:eastAsia="ar-SA"/>
              </w:rPr>
            </w:pPr>
            <w:r w:rsidRPr="0039566E">
              <w:rPr>
                <w:lang w:eastAsia="ar-SA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4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677" w:type="dxa"/>
          </w:tcPr>
          <w:p w:rsidR="00F511BF" w:rsidRDefault="00F511BF" w:rsidP="00C72D2A">
            <w:pPr>
              <w:spacing w:line="240" w:lineRule="auto"/>
              <w:jc w:val="left"/>
            </w:pPr>
            <w:r w:rsidRPr="008E7430">
              <w:t xml:space="preserve">ГБПОУ ИО «Черемховский горнотехнический колледж </w:t>
            </w:r>
          </w:p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 xml:space="preserve">им. М.И. </w:t>
            </w:r>
            <w:proofErr w:type="spellStart"/>
            <w:r w:rsidRPr="008E7430">
              <w:t>Щадова</w:t>
            </w:r>
            <w:proofErr w:type="spellEnd"/>
            <w:r w:rsidRPr="008E7430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19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>ГБПОУ ИО «Черемховский техникум промышленной индустрии и сервиса»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9</w:t>
            </w:r>
          </w:p>
        </w:tc>
      </w:tr>
      <w:tr w:rsidR="00F511BF" w:rsidRPr="00E5576C" w:rsidTr="00091199">
        <w:trPr>
          <w:trHeight w:val="267"/>
        </w:trPr>
        <w:tc>
          <w:tcPr>
            <w:tcW w:w="534" w:type="dxa"/>
            <w:shd w:val="clear" w:color="auto" w:fill="auto"/>
          </w:tcPr>
          <w:p w:rsidR="00F511BF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677" w:type="dxa"/>
          </w:tcPr>
          <w:p w:rsidR="00F511BF" w:rsidRPr="008E7430" w:rsidRDefault="00F511BF" w:rsidP="00C72D2A">
            <w:pPr>
              <w:spacing w:line="240" w:lineRule="auto"/>
              <w:jc w:val="left"/>
            </w:pPr>
            <w:r w:rsidRPr="008E7430">
              <w:t>ГБПОУ ИО</w:t>
            </w:r>
            <w:r>
              <w:t xml:space="preserve"> «Чунский многопрофильный техникум»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BF" w:rsidRPr="00E5576C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1BF" w:rsidRPr="0066355F" w:rsidRDefault="00F511BF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highlight w:val="yellow"/>
                <w:lang w:eastAsia="ar-SA"/>
              </w:rPr>
            </w:pPr>
            <w:r w:rsidRPr="007E2AA1">
              <w:rPr>
                <w:lang w:eastAsia="ar-SA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1BF" w:rsidRPr="00417BB6" w:rsidRDefault="001C08F0" w:rsidP="00C72D2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lang w:eastAsia="ar-SA"/>
              </w:rPr>
            </w:pPr>
            <w:r w:rsidRPr="00417BB6">
              <w:rPr>
                <w:b/>
                <w:lang w:eastAsia="ar-SA"/>
              </w:rPr>
              <w:t>14</w:t>
            </w:r>
          </w:p>
        </w:tc>
      </w:tr>
    </w:tbl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u w:val="single"/>
          <w:lang w:eastAsia="ar-SA"/>
        </w:rPr>
      </w:pPr>
      <w:bookmarkStart w:id="2" w:name="_GoBack"/>
      <w:bookmarkEnd w:id="2"/>
    </w:p>
    <w:sectPr w:rsidR="00DD4A7F" w:rsidRPr="00E5576C" w:rsidSect="00227B0D">
      <w:footerReference w:type="default" r:id="rId7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E7" w:rsidRDefault="00253AE7" w:rsidP="00066A51">
      <w:pPr>
        <w:spacing w:line="240" w:lineRule="auto"/>
      </w:pPr>
      <w:r>
        <w:separator/>
      </w:r>
    </w:p>
  </w:endnote>
  <w:endnote w:type="continuationSeparator" w:id="0">
    <w:p w:rsidR="00253AE7" w:rsidRDefault="00253AE7" w:rsidP="0006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80052"/>
      <w:docPartObj>
        <w:docPartGallery w:val="Page Numbers (Bottom of Page)"/>
        <w:docPartUnique/>
      </w:docPartObj>
    </w:sdtPr>
    <w:sdtEndPr/>
    <w:sdtContent>
      <w:p w:rsidR="00066A51" w:rsidRDefault="00066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6A51" w:rsidRDefault="00066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E7" w:rsidRDefault="00253AE7" w:rsidP="00066A51">
      <w:pPr>
        <w:spacing w:line="240" w:lineRule="auto"/>
      </w:pPr>
      <w:r>
        <w:separator/>
      </w:r>
    </w:p>
  </w:footnote>
  <w:footnote w:type="continuationSeparator" w:id="0">
    <w:p w:rsidR="00253AE7" w:rsidRDefault="00253AE7" w:rsidP="00066A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C75"/>
    <w:multiLevelType w:val="hybridMultilevel"/>
    <w:tmpl w:val="2E04CF54"/>
    <w:lvl w:ilvl="0" w:tplc="CFBE6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7F"/>
    <w:rsid w:val="00010793"/>
    <w:rsid w:val="00033D0B"/>
    <w:rsid w:val="00047FF5"/>
    <w:rsid w:val="00061C7B"/>
    <w:rsid w:val="00066A51"/>
    <w:rsid w:val="00075524"/>
    <w:rsid w:val="00091199"/>
    <w:rsid w:val="000B0CD4"/>
    <w:rsid w:val="000D4EB7"/>
    <w:rsid w:val="000D5CF9"/>
    <w:rsid w:val="001A2484"/>
    <w:rsid w:val="001C08F0"/>
    <w:rsid w:val="00227B0D"/>
    <w:rsid w:val="002363D2"/>
    <w:rsid w:val="00253AE7"/>
    <w:rsid w:val="00253B31"/>
    <w:rsid w:val="00263059"/>
    <w:rsid w:val="00360EBA"/>
    <w:rsid w:val="00377B09"/>
    <w:rsid w:val="0039566E"/>
    <w:rsid w:val="003D1A16"/>
    <w:rsid w:val="003E4319"/>
    <w:rsid w:val="00410973"/>
    <w:rsid w:val="004150A9"/>
    <w:rsid w:val="00417BB6"/>
    <w:rsid w:val="004357A0"/>
    <w:rsid w:val="00450914"/>
    <w:rsid w:val="004C1C69"/>
    <w:rsid w:val="004D74B4"/>
    <w:rsid w:val="005139D0"/>
    <w:rsid w:val="00517ACD"/>
    <w:rsid w:val="00535A0C"/>
    <w:rsid w:val="005577F3"/>
    <w:rsid w:val="005625A2"/>
    <w:rsid w:val="00562E9B"/>
    <w:rsid w:val="00595F60"/>
    <w:rsid w:val="005E09A1"/>
    <w:rsid w:val="00626452"/>
    <w:rsid w:val="006361DB"/>
    <w:rsid w:val="0066355F"/>
    <w:rsid w:val="006718E7"/>
    <w:rsid w:val="006C4BF5"/>
    <w:rsid w:val="006C7249"/>
    <w:rsid w:val="006F6399"/>
    <w:rsid w:val="00705B4D"/>
    <w:rsid w:val="007173EA"/>
    <w:rsid w:val="00770A1E"/>
    <w:rsid w:val="00780240"/>
    <w:rsid w:val="007E2AA1"/>
    <w:rsid w:val="007F1B02"/>
    <w:rsid w:val="007F491C"/>
    <w:rsid w:val="00803935"/>
    <w:rsid w:val="008337A4"/>
    <w:rsid w:val="0087688C"/>
    <w:rsid w:val="008B3666"/>
    <w:rsid w:val="008E695E"/>
    <w:rsid w:val="008F23A0"/>
    <w:rsid w:val="00904616"/>
    <w:rsid w:val="00953764"/>
    <w:rsid w:val="009A386D"/>
    <w:rsid w:val="009C2E6E"/>
    <w:rsid w:val="009C70DC"/>
    <w:rsid w:val="00A2333E"/>
    <w:rsid w:val="00A408B5"/>
    <w:rsid w:val="00A85B82"/>
    <w:rsid w:val="00AA016C"/>
    <w:rsid w:val="00AD0EB5"/>
    <w:rsid w:val="00B064E4"/>
    <w:rsid w:val="00B1418F"/>
    <w:rsid w:val="00B5309B"/>
    <w:rsid w:val="00BA4D42"/>
    <w:rsid w:val="00BD5616"/>
    <w:rsid w:val="00C2304F"/>
    <w:rsid w:val="00C72D2A"/>
    <w:rsid w:val="00C84EAB"/>
    <w:rsid w:val="00C94301"/>
    <w:rsid w:val="00C95B61"/>
    <w:rsid w:val="00C96F79"/>
    <w:rsid w:val="00CA181F"/>
    <w:rsid w:val="00CB2CD0"/>
    <w:rsid w:val="00CB2D50"/>
    <w:rsid w:val="00CF6702"/>
    <w:rsid w:val="00D17420"/>
    <w:rsid w:val="00DC0FF9"/>
    <w:rsid w:val="00DD4A7F"/>
    <w:rsid w:val="00E024BE"/>
    <w:rsid w:val="00E42864"/>
    <w:rsid w:val="00E75FA9"/>
    <w:rsid w:val="00E82439"/>
    <w:rsid w:val="00E94794"/>
    <w:rsid w:val="00EC388E"/>
    <w:rsid w:val="00F27BE6"/>
    <w:rsid w:val="00F511BF"/>
    <w:rsid w:val="00F553C0"/>
    <w:rsid w:val="00F60710"/>
    <w:rsid w:val="00FD1AC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DD2B-C980-44D7-AF3D-8A241B0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A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A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105A</dc:creator>
  <cp:lastModifiedBy>Валерий Медведев</cp:lastModifiedBy>
  <cp:revision>73</cp:revision>
  <cp:lastPrinted>2022-06-01T08:32:00Z</cp:lastPrinted>
  <dcterms:created xsi:type="dcterms:W3CDTF">2018-11-07T11:52:00Z</dcterms:created>
  <dcterms:modified xsi:type="dcterms:W3CDTF">2022-06-09T08:45:00Z</dcterms:modified>
</cp:coreProperties>
</file>