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6E" w:rsidRPr="00E537ED" w:rsidRDefault="0064026E" w:rsidP="0064026E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64026E" w:rsidRPr="00E537ED" w:rsidRDefault="0064026E" w:rsidP="0064026E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64026E" w:rsidRPr="00E537ED" w:rsidRDefault="0064026E" w:rsidP="0064026E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64026E" w:rsidRPr="00E537ED" w:rsidRDefault="0064026E" w:rsidP="0064026E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64026E" w:rsidRPr="00E537ED" w:rsidRDefault="0064026E" w:rsidP="0064026E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64026E" w:rsidRPr="00E537ED" w:rsidRDefault="0064026E" w:rsidP="00531235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  <w:r w:rsidRPr="00E537ED">
        <w:rPr>
          <w:rFonts w:ascii="Times New Roman" w:eastAsia="Arial Unicode MS" w:hAnsi="Times New Roman" w:cs="Times New Roman"/>
          <w:sz w:val="56"/>
          <w:szCs w:val="56"/>
        </w:rPr>
        <w:t>КОНКУРСНОЕ ЗАДАНИЕ КОМПЕТЕНЦИИ</w:t>
      </w:r>
    </w:p>
    <w:p w:rsidR="002A187E" w:rsidRPr="00E537ED" w:rsidRDefault="0064026E" w:rsidP="00531235">
      <w:pPr>
        <w:jc w:val="center"/>
        <w:rPr>
          <w:rFonts w:ascii="Times New Roman" w:eastAsia="Arial Unicode MS" w:hAnsi="Times New Roman" w:cs="Times New Roman"/>
          <w:sz w:val="56"/>
          <w:szCs w:val="56"/>
        </w:rPr>
      </w:pPr>
      <w:r w:rsidRPr="00E537ED">
        <w:rPr>
          <w:rFonts w:ascii="Times New Roman" w:eastAsia="Arial Unicode MS" w:hAnsi="Times New Roman" w:cs="Times New Roman"/>
          <w:sz w:val="56"/>
          <w:szCs w:val="56"/>
        </w:rPr>
        <w:t>«Охрана окружающей среды»</w:t>
      </w:r>
    </w:p>
    <w:p w:rsidR="00531235" w:rsidRPr="00E537ED" w:rsidRDefault="00531235" w:rsidP="00531235">
      <w:pPr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531235" w:rsidRPr="00E537ED" w:rsidRDefault="00531235" w:rsidP="00531235">
      <w:pPr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531235" w:rsidRPr="00E537ED" w:rsidRDefault="00531235" w:rsidP="00531235">
      <w:pPr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531235" w:rsidRPr="00E537ED" w:rsidRDefault="00531235" w:rsidP="00531235">
      <w:pPr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531235" w:rsidRPr="00E537ED" w:rsidRDefault="00531235" w:rsidP="00531235">
      <w:pPr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531235" w:rsidRPr="00E537ED" w:rsidRDefault="00531235" w:rsidP="00531235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531235" w:rsidRPr="00E537ED" w:rsidRDefault="00531235" w:rsidP="00531235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531235" w:rsidRPr="00E537ED" w:rsidRDefault="00531235" w:rsidP="00531235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531235" w:rsidRDefault="00531235" w:rsidP="00531235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24D01" w:rsidRDefault="00624D01" w:rsidP="00531235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24D01" w:rsidRDefault="00624D01" w:rsidP="00531235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24D01" w:rsidRDefault="00624D01" w:rsidP="00531235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24D01" w:rsidRPr="00E537ED" w:rsidRDefault="00624D01" w:rsidP="00531235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531235" w:rsidRPr="00E537ED" w:rsidRDefault="00531235" w:rsidP="00531235">
      <w:pPr>
        <w:jc w:val="center"/>
        <w:rPr>
          <w:rFonts w:ascii="Times New Roman" w:eastAsia="Arial Unicode MS" w:hAnsi="Times New Roman" w:cs="Times New Roman"/>
          <w:sz w:val="28"/>
          <w:szCs w:val="28"/>
        </w:rPr>
        <w:sectPr w:rsidR="00531235" w:rsidRPr="00E537ED" w:rsidSect="005A5585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537ED">
        <w:rPr>
          <w:rFonts w:ascii="Times New Roman" w:eastAsia="Arial Unicode MS" w:hAnsi="Times New Roman" w:cs="Times New Roman"/>
          <w:sz w:val="28"/>
          <w:szCs w:val="28"/>
        </w:rPr>
        <w:t>2023</w:t>
      </w:r>
    </w:p>
    <w:p w:rsidR="00531235" w:rsidRPr="00E537ED" w:rsidRDefault="00531235" w:rsidP="00531235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537ED"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531235" w:rsidRPr="00E537ED" w:rsidRDefault="00531235" w:rsidP="0053123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537ED">
        <w:rPr>
          <w:rFonts w:ascii="Times New Roman" w:hAnsi="Times New Roman"/>
          <w:b/>
          <w:sz w:val="28"/>
          <w:szCs w:val="28"/>
          <w:lang w:val="ru-RU"/>
        </w:rPr>
        <w:t>Конкурсное задание включает в себя следующие разделы:</w:t>
      </w:r>
    </w:p>
    <w:p w:rsidR="00531235" w:rsidRPr="00E537ED" w:rsidRDefault="000E385A" w:rsidP="00531235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r w:rsidRPr="000E385A">
        <w:rPr>
          <w:rFonts w:ascii="Times New Roman" w:hAnsi="Times New Roman"/>
          <w:szCs w:val="24"/>
          <w:lang w:val="ru-RU" w:eastAsia="ru-RU"/>
        </w:rPr>
        <w:fldChar w:fldCharType="begin"/>
      </w:r>
      <w:r w:rsidR="00531235" w:rsidRPr="00E537ED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0E385A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5543409" w:history="1">
        <w:r w:rsidR="00531235" w:rsidRPr="00E537ED">
          <w:rPr>
            <w:rStyle w:val="a5"/>
            <w:rFonts w:ascii="Times New Roman" w:hAnsi="Times New Roman"/>
            <w:noProof/>
          </w:rPr>
          <w:t>1. ОСНОВНЫЕ ТРЕБОВАНИЯ КОМПЕТЕНЦИИ</w:t>
        </w:r>
        <w:r w:rsidR="00531235" w:rsidRPr="00E537ED">
          <w:rPr>
            <w:rFonts w:ascii="Times New Roman" w:hAnsi="Times New Roman"/>
            <w:noProof/>
            <w:webHidden/>
          </w:rPr>
          <w:tab/>
        </w:r>
        <w:r w:rsidRPr="00E537ED">
          <w:rPr>
            <w:rFonts w:ascii="Times New Roman" w:hAnsi="Times New Roman"/>
            <w:noProof/>
            <w:webHidden/>
          </w:rPr>
          <w:fldChar w:fldCharType="begin"/>
        </w:r>
        <w:r w:rsidR="00531235" w:rsidRPr="00E537ED">
          <w:rPr>
            <w:rFonts w:ascii="Times New Roman" w:hAnsi="Times New Roman"/>
            <w:noProof/>
            <w:webHidden/>
          </w:rPr>
          <w:instrText xml:space="preserve"> PAGEREF _Toc125543409 \h </w:instrText>
        </w:r>
        <w:r w:rsidRPr="00E537ED">
          <w:rPr>
            <w:rFonts w:ascii="Times New Roman" w:hAnsi="Times New Roman"/>
            <w:noProof/>
            <w:webHidden/>
          </w:rPr>
        </w:r>
        <w:r w:rsidRPr="00E537ED">
          <w:rPr>
            <w:rFonts w:ascii="Times New Roman" w:hAnsi="Times New Roman"/>
            <w:noProof/>
            <w:webHidden/>
          </w:rPr>
          <w:fldChar w:fldCharType="separate"/>
        </w:r>
        <w:r w:rsidR="00531235" w:rsidRPr="00E537ED">
          <w:rPr>
            <w:rFonts w:ascii="Times New Roman" w:hAnsi="Times New Roman"/>
            <w:noProof/>
            <w:webHidden/>
          </w:rPr>
          <w:t>3</w:t>
        </w:r>
        <w:r w:rsidRPr="00E537ED">
          <w:rPr>
            <w:rFonts w:ascii="Times New Roman" w:hAnsi="Times New Roman"/>
            <w:noProof/>
            <w:webHidden/>
          </w:rPr>
          <w:fldChar w:fldCharType="end"/>
        </w:r>
      </w:hyperlink>
    </w:p>
    <w:p w:rsidR="00531235" w:rsidRPr="00E537ED" w:rsidRDefault="000E385A" w:rsidP="00531235">
      <w:pPr>
        <w:pStyle w:val="21"/>
        <w:rPr>
          <w:rFonts w:eastAsiaTheme="minorEastAsia"/>
          <w:noProof/>
          <w:szCs w:val="22"/>
        </w:rPr>
      </w:pPr>
      <w:hyperlink w:anchor="_Toc125543410" w:history="1">
        <w:r w:rsidR="00531235" w:rsidRPr="00E537ED">
          <w:rPr>
            <w:rStyle w:val="a5"/>
            <w:noProof/>
          </w:rPr>
          <w:t>1.1. ОБЩИЕ СВЕДЕНИЯ О ТРЕБОВАНИЯХ КОМПЕТЕНЦИИ</w:t>
        </w:r>
        <w:r w:rsidR="00531235" w:rsidRPr="00E537ED">
          <w:rPr>
            <w:noProof/>
            <w:webHidden/>
          </w:rPr>
          <w:tab/>
        </w:r>
        <w:r w:rsidRPr="00E537ED">
          <w:rPr>
            <w:noProof/>
            <w:webHidden/>
          </w:rPr>
          <w:fldChar w:fldCharType="begin"/>
        </w:r>
        <w:r w:rsidR="00531235" w:rsidRPr="00E537ED">
          <w:rPr>
            <w:noProof/>
            <w:webHidden/>
          </w:rPr>
          <w:instrText xml:space="preserve"> PAGEREF _Toc125543410 \h </w:instrText>
        </w:r>
        <w:r w:rsidRPr="00E537ED">
          <w:rPr>
            <w:noProof/>
            <w:webHidden/>
          </w:rPr>
        </w:r>
        <w:r w:rsidRPr="00E537ED">
          <w:rPr>
            <w:noProof/>
            <w:webHidden/>
          </w:rPr>
          <w:fldChar w:fldCharType="separate"/>
        </w:r>
        <w:r w:rsidR="00531235" w:rsidRPr="00E537ED">
          <w:rPr>
            <w:noProof/>
            <w:webHidden/>
          </w:rPr>
          <w:t>3</w:t>
        </w:r>
        <w:r w:rsidRPr="00E537ED">
          <w:rPr>
            <w:noProof/>
            <w:webHidden/>
          </w:rPr>
          <w:fldChar w:fldCharType="end"/>
        </w:r>
      </w:hyperlink>
    </w:p>
    <w:p w:rsidR="00531235" w:rsidRPr="00E537ED" w:rsidRDefault="000E385A" w:rsidP="00531235">
      <w:pPr>
        <w:pStyle w:val="21"/>
        <w:rPr>
          <w:rFonts w:eastAsiaTheme="minorEastAsia"/>
          <w:noProof/>
          <w:szCs w:val="22"/>
        </w:rPr>
      </w:pPr>
      <w:hyperlink w:anchor="_Toc125543411" w:history="1">
        <w:r w:rsidR="00531235" w:rsidRPr="00E537ED">
          <w:rPr>
            <w:rStyle w:val="a5"/>
            <w:noProof/>
          </w:rPr>
          <w:t>1.2. ПЕРЕЧЕНЬ ПРОФЕССИОНАЛЬНЫХ ЗАДАЧ СПЕЦИАЛИСТА ПО КОМПЕТЕНЦИИ «Охрана окружающей среды»</w:t>
        </w:r>
        <w:r w:rsidR="00531235" w:rsidRPr="00E537ED">
          <w:rPr>
            <w:noProof/>
            <w:webHidden/>
          </w:rPr>
          <w:tab/>
        </w:r>
        <w:r w:rsidRPr="00E537ED">
          <w:rPr>
            <w:noProof/>
            <w:webHidden/>
          </w:rPr>
          <w:fldChar w:fldCharType="begin"/>
        </w:r>
        <w:r w:rsidR="00531235" w:rsidRPr="00E537ED">
          <w:rPr>
            <w:noProof/>
            <w:webHidden/>
          </w:rPr>
          <w:instrText xml:space="preserve"> PAGEREF _Toc125543411 \h </w:instrText>
        </w:r>
        <w:r w:rsidRPr="00E537ED">
          <w:rPr>
            <w:noProof/>
            <w:webHidden/>
          </w:rPr>
        </w:r>
        <w:r w:rsidRPr="00E537ED">
          <w:rPr>
            <w:noProof/>
            <w:webHidden/>
          </w:rPr>
          <w:fldChar w:fldCharType="separate"/>
        </w:r>
        <w:r w:rsidR="00531235" w:rsidRPr="00E537ED">
          <w:rPr>
            <w:noProof/>
            <w:webHidden/>
          </w:rPr>
          <w:t>3</w:t>
        </w:r>
        <w:r w:rsidRPr="00E537ED">
          <w:rPr>
            <w:noProof/>
            <w:webHidden/>
          </w:rPr>
          <w:fldChar w:fldCharType="end"/>
        </w:r>
      </w:hyperlink>
    </w:p>
    <w:p w:rsidR="00531235" w:rsidRPr="00E537ED" w:rsidRDefault="000E385A" w:rsidP="00531235">
      <w:pPr>
        <w:pStyle w:val="21"/>
        <w:rPr>
          <w:rFonts w:eastAsiaTheme="minorEastAsia"/>
          <w:noProof/>
          <w:szCs w:val="22"/>
        </w:rPr>
      </w:pPr>
      <w:hyperlink w:anchor="_Toc125543412" w:history="1">
        <w:r w:rsidR="00531235" w:rsidRPr="00E537ED">
          <w:rPr>
            <w:rStyle w:val="a5"/>
            <w:noProof/>
          </w:rPr>
          <w:t>1.3. ТРЕБОВАНИЯ К СХЕМЕ ОЦЕНКИ</w:t>
        </w:r>
        <w:r w:rsidR="00531235" w:rsidRPr="00E537ED">
          <w:rPr>
            <w:noProof/>
            <w:webHidden/>
          </w:rPr>
          <w:tab/>
        </w:r>
        <w:r w:rsidRPr="00E537ED">
          <w:rPr>
            <w:noProof/>
            <w:webHidden/>
          </w:rPr>
          <w:fldChar w:fldCharType="begin"/>
        </w:r>
        <w:r w:rsidR="00531235" w:rsidRPr="00E537ED">
          <w:rPr>
            <w:noProof/>
            <w:webHidden/>
          </w:rPr>
          <w:instrText xml:space="preserve"> PAGEREF _Toc125543412 \h </w:instrText>
        </w:r>
        <w:r w:rsidRPr="00E537ED">
          <w:rPr>
            <w:noProof/>
            <w:webHidden/>
          </w:rPr>
        </w:r>
        <w:r w:rsidRPr="00E537ED">
          <w:rPr>
            <w:noProof/>
            <w:webHidden/>
          </w:rPr>
          <w:fldChar w:fldCharType="separate"/>
        </w:r>
        <w:r w:rsidR="00531235" w:rsidRPr="00E537ED">
          <w:rPr>
            <w:noProof/>
            <w:webHidden/>
          </w:rPr>
          <w:t>10</w:t>
        </w:r>
        <w:r w:rsidRPr="00E537ED">
          <w:rPr>
            <w:noProof/>
            <w:webHidden/>
          </w:rPr>
          <w:fldChar w:fldCharType="end"/>
        </w:r>
      </w:hyperlink>
    </w:p>
    <w:p w:rsidR="00531235" w:rsidRPr="00E537ED" w:rsidRDefault="000E385A" w:rsidP="00531235">
      <w:pPr>
        <w:pStyle w:val="21"/>
        <w:rPr>
          <w:rFonts w:eastAsiaTheme="minorEastAsia"/>
          <w:noProof/>
          <w:szCs w:val="22"/>
        </w:rPr>
      </w:pPr>
      <w:hyperlink w:anchor="_Toc125543413" w:history="1">
        <w:r w:rsidR="00531235" w:rsidRPr="00E537ED">
          <w:rPr>
            <w:rStyle w:val="a5"/>
            <w:noProof/>
          </w:rPr>
          <w:t>1.4. СПЕЦИФИКАЦИЯ ОЦЕНКИ КОМПЕТЕНЦИИ</w:t>
        </w:r>
        <w:r w:rsidR="00531235" w:rsidRPr="00E537ED">
          <w:rPr>
            <w:noProof/>
            <w:webHidden/>
          </w:rPr>
          <w:tab/>
        </w:r>
        <w:r w:rsidRPr="00E537ED">
          <w:rPr>
            <w:noProof/>
            <w:webHidden/>
          </w:rPr>
          <w:fldChar w:fldCharType="begin"/>
        </w:r>
        <w:r w:rsidR="00531235" w:rsidRPr="00E537ED">
          <w:rPr>
            <w:noProof/>
            <w:webHidden/>
          </w:rPr>
          <w:instrText xml:space="preserve"> PAGEREF _Toc125543413 \h </w:instrText>
        </w:r>
        <w:r w:rsidRPr="00E537ED">
          <w:rPr>
            <w:noProof/>
            <w:webHidden/>
          </w:rPr>
        </w:r>
        <w:r w:rsidRPr="00E537ED">
          <w:rPr>
            <w:noProof/>
            <w:webHidden/>
          </w:rPr>
          <w:fldChar w:fldCharType="separate"/>
        </w:r>
        <w:r w:rsidR="00531235" w:rsidRPr="00E537ED">
          <w:rPr>
            <w:noProof/>
            <w:webHidden/>
          </w:rPr>
          <w:t>10</w:t>
        </w:r>
        <w:r w:rsidRPr="00E537ED">
          <w:rPr>
            <w:noProof/>
            <w:webHidden/>
          </w:rPr>
          <w:fldChar w:fldCharType="end"/>
        </w:r>
      </w:hyperlink>
    </w:p>
    <w:p w:rsidR="00531235" w:rsidRPr="00E537ED" w:rsidRDefault="000E385A" w:rsidP="00531235">
      <w:pPr>
        <w:pStyle w:val="21"/>
        <w:rPr>
          <w:rFonts w:eastAsiaTheme="minorEastAsia"/>
          <w:noProof/>
          <w:szCs w:val="22"/>
        </w:rPr>
      </w:pPr>
      <w:hyperlink w:anchor="_Toc125543414" w:history="1">
        <w:r w:rsidR="00531235" w:rsidRPr="00E537ED">
          <w:rPr>
            <w:rStyle w:val="a5"/>
            <w:noProof/>
          </w:rPr>
          <w:t>1.5.2. Структура модулей конкурсного задания (инвариант/вариатив)</w:t>
        </w:r>
        <w:r w:rsidR="00531235" w:rsidRPr="00E537ED">
          <w:rPr>
            <w:noProof/>
            <w:webHidden/>
          </w:rPr>
          <w:tab/>
        </w:r>
        <w:r w:rsidRPr="00E537ED">
          <w:rPr>
            <w:noProof/>
            <w:webHidden/>
          </w:rPr>
          <w:fldChar w:fldCharType="begin"/>
        </w:r>
        <w:r w:rsidR="00531235" w:rsidRPr="00E537ED">
          <w:rPr>
            <w:noProof/>
            <w:webHidden/>
          </w:rPr>
          <w:instrText xml:space="preserve"> PAGEREF _Toc125543414 \h </w:instrText>
        </w:r>
        <w:r w:rsidRPr="00E537ED">
          <w:rPr>
            <w:noProof/>
            <w:webHidden/>
          </w:rPr>
        </w:r>
        <w:r w:rsidRPr="00E537ED">
          <w:rPr>
            <w:noProof/>
            <w:webHidden/>
          </w:rPr>
          <w:fldChar w:fldCharType="separate"/>
        </w:r>
        <w:r w:rsidR="00531235" w:rsidRPr="00E537ED">
          <w:rPr>
            <w:noProof/>
            <w:webHidden/>
          </w:rPr>
          <w:t>13</w:t>
        </w:r>
        <w:r w:rsidRPr="00E537ED">
          <w:rPr>
            <w:noProof/>
            <w:webHidden/>
          </w:rPr>
          <w:fldChar w:fldCharType="end"/>
        </w:r>
      </w:hyperlink>
    </w:p>
    <w:p w:rsidR="00531235" w:rsidRPr="00E537ED" w:rsidRDefault="000E385A" w:rsidP="00531235">
      <w:pPr>
        <w:pStyle w:val="21"/>
        <w:rPr>
          <w:rFonts w:eastAsiaTheme="minorEastAsia"/>
          <w:noProof/>
          <w:szCs w:val="22"/>
        </w:rPr>
      </w:pPr>
      <w:hyperlink w:anchor="_Toc125543415" w:history="1">
        <w:r w:rsidR="00531235" w:rsidRPr="00E537ED">
          <w:rPr>
            <w:rStyle w:val="a5"/>
            <w:iCs/>
            <w:noProof/>
          </w:rPr>
          <w:t>2. СПЕЦИАЛЬНЫЕ ПРАВИЛА КОМПЕТЕНЦИИ</w:t>
        </w:r>
        <w:r w:rsidR="00531235" w:rsidRPr="00E537ED">
          <w:rPr>
            <w:noProof/>
            <w:webHidden/>
          </w:rPr>
          <w:tab/>
        </w:r>
        <w:r w:rsidRPr="00E537ED">
          <w:rPr>
            <w:noProof/>
            <w:webHidden/>
          </w:rPr>
          <w:fldChar w:fldCharType="begin"/>
        </w:r>
        <w:r w:rsidR="00531235" w:rsidRPr="00E537ED">
          <w:rPr>
            <w:noProof/>
            <w:webHidden/>
          </w:rPr>
          <w:instrText xml:space="preserve"> PAGEREF _Toc125543415 \h </w:instrText>
        </w:r>
        <w:r w:rsidRPr="00E537ED">
          <w:rPr>
            <w:noProof/>
            <w:webHidden/>
          </w:rPr>
        </w:r>
        <w:r w:rsidRPr="00E537ED">
          <w:rPr>
            <w:noProof/>
            <w:webHidden/>
          </w:rPr>
          <w:fldChar w:fldCharType="separate"/>
        </w:r>
        <w:r w:rsidR="00531235" w:rsidRPr="00E537ED">
          <w:rPr>
            <w:noProof/>
            <w:webHidden/>
          </w:rPr>
          <w:t>16</w:t>
        </w:r>
        <w:r w:rsidRPr="00E537ED">
          <w:rPr>
            <w:noProof/>
            <w:webHidden/>
          </w:rPr>
          <w:fldChar w:fldCharType="end"/>
        </w:r>
      </w:hyperlink>
    </w:p>
    <w:p w:rsidR="00531235" w:rsidRPr="00E537ED" w:rsidRDefault="000E385A" w:rsidP="00531235">
      <w:pPr>
        <w:pStyle w:val="21"/>
        <w:rPr>
          <w:rFonts w:eastAsiaTheme="minorEastAsia"/>
          <w:noProof/>
          <w:szCs w:val="22"/>
        </w:rPr>
      </w:pPr>
      <w:hyperlink w:anchor="_Toc125543416" w:history="1">
        <w:r w:rsidR="00531235" w:rsidRPr="00E537ED">
          <w:rPr>
            <w:rStyle w:val="a5"/>
            <w:noProof/>
          </w:rPr>
          <w:t xml:space="preserve">2.1. </w:t>
        </w:r>
        <w:r w:rsidR="00531235" w:rsidRPr="00E537ED">
          <w:rPr>
            <w:rStyle w:val="a5"/>
            <w:iCs/>
            <w:noProof/>
          </w:rPr>
          <w:t>Личный инструмент конкурсанта</w:t>
        </w:r>
        <w:r w:rsidR="00531235" w:rsidRPr="00E537ED">
          <w:rPr>
            <w:noProof/>
            <w:webHidden/>
          </w:rPr>
          <w:tab/>
        </w:r>
        <w:r w:rsidRPr="00E537ED">
          <w:rPr>
            <w:noProof/>
            <w:webHidden/>
          </w:rPr>
          <w:fldChar w:fldCharType="begin"/>
        </w:r>
        <w:r w:rsidR="00531235" w:rsidRPr="00E537ED">
          <w:rPr>
            <w:noProof/>
            <w:webHidden/>
          </w:rPr>
          <w:instrText xml:space="preserve"> PAGEREF _Toc125543416 \h </w:instrText>
        </w:r>
        <w:r w:rsidRPr="00E537ED">
          <w:rPr>
            <w:noProof/>
            <w:webHidden/>
          </w:rPr>
        </w:r>
        <w:r w:rsidRPr="00E537ED">
          <w:rPr>
            <w:noProof/>
            <w:webHidden/>
          </w:rPr>
          <w:fldChar w:fldCharType="separate"/>
        </w:r>
        <w:r w:rsidR="00531235" w:rsidRPr="00E537ED">
          <w:rPr>
            <w:noProof/>
            <w:webHidden/>
          </w:rPr>
          <w:t>16</w:t>
        </w:r>
        <w:r w:rsidRPr="00E537ED">
          <w:rPr>
            <w:noProof/>
            <w:webHidden/>
          </w:rPr>
          <w:fldChar w:fldCharType="end"/>
        </w:r>
      </w:hyperlink>
    </w:p>
    <w:p w:rsidR="00531235" w:rsidRPr="00E537ED" w:rsidRDefault="000E385A" w:rsidP="00531235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125543417" w:history="1">
        <w:r w:rsidR="00531235" w:rsidRPr="00E537ED">
          <w:rPr>
            <w:rStyle w:val="a5"/>
            <w:rFonts w:ascii="Times New Roman" w:hAnsi="Times New Roman"/>
            <w:noProof/>
          </w:rPr>
          <w:t>3. Приложения</w:t>
        </w:r>
        <w:r w:rsidR="00531235" w:rsidRPr="00E537ED">
          <w:rPr>
            <w:rFonts w:ascii="Times New Roman" w:hAnsi="Times New Roman"/>
            <w:noProof/>
            <w:webHidden/>
          </w:rPr>
          <w:tab/>
        </w:r>
        <w:r w:rsidRPr="00E537ED">
          <w:rPr>
            <w:rFonts w:ascii="Times New Roman" w:hAnsi="Times New Roman"/>
            <w:noProof/>
            <w:webHidden/>
          </w:rPr>
          <w:fldChar w:fldCharType="begin"/>
        </w:r>
        <w:r w:rsidR="00531235" w:rsidRPr="00E537ED">
          <w:rPr>
            <w:rFonts w:ascii="Times New Roman" w:hAnsi="Times New Roman"/>
            <w:noProof/>
            <w:webHidden/>
          </w:rPr>
          <w:instrText xml:space="preserve"> PAGEREF _Toc125543417 \h </w:instrText>
        </w:r>
        <w:r w:rsidRPr="00E537ED">
          <w:rPr>
            <w:rFonts w:ascii="Times New Roman" w:hAnsi="Times New Roman"/>
            <w:noProof/>
            <w:webHidden/>
          </w:rPr>
        </w:r>
        <w:r w:rsidRPr="00E537ED">
          <w:rPr>
            <w:rFonts w:ascii="Times New Roman" w:hAnsi="Times New Roman"/>
            <w:noProof/>
            <w:webHidden/>
          </w:rPr>
          <w:fldChar w:fldCharType="separate"/>
        </w:r>
        <w:r w:rsidR="00531235" w:rsidRPr="00E537ED">
          <w:rPr>
            <w:rFonts w:ascii="Times New Roman" w:hAnsi="Times New Roman"/>
            <w:noProof/>
            <w:webHidden/>
          </w:rPr>
          <w:t>16</w:t>
        </w:r>
        <w:r w:rsidRPr="00E537ED">
          <w:rPr>
            <w:rFonts w:ascii="Times New Roman" w:hAnsi="Times New Roman"/>
            <w:noProof/>
            <w:webHidden/>
          </w:rPr>
          <w:fldChar w:fldCharType="end"/>
        </w:r>
      </w:hyperlink>
    </w:p>
    <w:p w:rsidR="00531235" w:rsidRPr="00E537ED" w:rsidRDefault="000E385A" w:rsidP="00531235">
      <w:pPr>
        <w:ind w:firstLine="709"/>
        <w:jc w:val="both"/>
        <w:rPr>
          <w:rFonts w:ascii="Times New Roman" w:hAnsi="Times New Roman" w:cs="Times New Roman"/>
          <w:bCs/>
          <w:sz w:val="24"/>
          <w:lang w:eastAsia="ru-RU"/>
        </w:rPr>
      </w:pPr>
      <w:r w:rsidRPr="00E537ED">
        <w:rPr>
          <w:rFonts w:ascii="Times New Roman" w:hAnsi="Times New Roman" w:cs="Times New Roman"/>
          <w:bCs/>
          <w:sz w:val="24"/>
          <w:lang w:eastAsia="ru-RU"/>
        </w:rPr>
        <w:fldChar w:fldCharType="end"/>
      </w:r>
    </w:p>
    <w:p w:rsidR="007E09B4" w:rsidRPr="00E537ED" w:rsidRDefault="007E09B4" w:rsidP="007E09B4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E537ED"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 w:rsidR="007E09B4" w:rsidRPr="00E537ED" w:rsidRDefault="007E09B4" w:rsidP="007E09B4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color w:val="FF0000"/>
          <w:sz w:val="28"/>
          <w:szCs w:val="28"/>
          <w:vertAlign w:val="subscript"/>
          <w:lang w:val="ru-RU" w:eastAsia="ru-RU"/>
        </w:rPr>
      </w:pPr>
    </w:p>
    <w:p w:rsidR="007E09B4" w:rsidRPr="00E537ED" w:rsidRDefault="007E09B4" w:rsidP="007E09B4">
      <w:pPr>
        <w:pStyle w:val="bulle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E537ED">
        <w:rPr>
          <w:rFonts w:ascii="Times New Roman" w:hAnsi="Times New Roman"/>
          <w:bCs/>
          <w:i/>
          <w:sz w:val="28"/>
          <w:szCs w:val="28"/>
          <w:lang w:val="ru-RU" w:eastAsia="ru-RU"/>
        </w:rPr>
        <w:t>ПЭК – производственный экологический контроль;</w:t>
      </w:r>
    </w:p>
    <w:p w:rsidR="007E09B4" w:rsidRPr="00E537ED" w:rsidRDefault="007E09B4" w:rsidP="007E09B4">
      <w:pPr>
        <w:pStyle w:val="bulle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proofErr w:type="spellStart"/>
      <w:r w:rsidRPr="00E537ED">
        <w:rPr>
          <w:rFonts w:ascii="Times New Roman" w:hAnsi="Times New Roman"/>
          <w:bCs/>
          <w:i/>
          <w:sz w:val="28"/>
          <w:szCs w:val="28"/>
          <w:lang w:val="ru-RU" w:eastAsia="ru-RU"/>
        </w:rPr>
        <w:t>СанПиН</w:t>
      </w:r>
      <w:proofErr w:type="spellEnd"/>
      <w:r w:rsidRPr="00E537ED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санитарные правила и нормы;</w:t>
      </w:r>
    </w:p>
    <w:p w:rsidR="007E09B4" w:rsidRPr="00E537ED" w:rsidRDefault="007E09B4" w:rsidP="007E09B4">
      <w:pPr>
        <w:pStyle w:val="bulle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E537ED">
        <w:rPr>
          <w:rFonts w:ascii="Times New Roman" w:hAnsi="Times New Roman"/>
          <w:bCs/>
          <w:i/>
          <w:sz w:val="28"/>
          <w:szCs w:val="28"/>
          <w:lang w:val="ru-RU" w:eastAsia="ru-RU"/>
        </w:rPr>
        <w:t>ГОСТ – государственный стандарт;</w:t>
      </w:r>
    </w:p>
    <w:p w:rsidR="007E09B4" w:rsidRPr="00E537ED" w:rsidRDefault="007E09B4" w:rsidP="007E09B4">
      <w:pPr>
        <w:pStyle w:val="bulle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E537ED">
        <w:rPr>
          <w:rFonts w:ascii="Times New Roman" w:hAnsi="Times New Roman"/>
          <w:bCs/>
          <w:i/>
          <w:sz w:val="28"/>
          <w:szCs w:val="28"/>
          <w:lang w:val="ru-RU" w:eastAsia="ru-RU"/>
        </w:rPr>
        <w:t>ПДК – предельно допустимая концентрация;</w:t>
      </w:r>
    </w:p>
    <w:p w:rsidR="007E09B4" w:rsidRPr="00E537ED" w:rsidRDefault="007E09B4" w:rsidP="007E09B4">
      <w:pPr>
        <w:pStyle w:val="bulle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E537ED">
        <w:rPr>
          <w:rFonts w:ascii="Times New Roman" w:hAnsi="Times New Roman"/>
          <w:bCs/>
          <w:i/>
          <w:sz w:val="28"/>
          <w:szCs w:val="28"/>
          <w:lang w:val="ru-RU" w:eastAsia="ru-RU"/>
        </w:rPr>
        <w:t>НДВ – нормативы допустимых выбросов;</w:t>
      </w:r>
    </w:p>
    <w:p w:rsidR="007E09B4" w:rsidRPr="00E537ED" w:rsidRDefault="007E09B4" w:rsidP="007E09B4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  <w:sectPr w:rsidR="007E09B4" w:rsidRPr="00E537ED" w:rsidSect="002A18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537E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НДС – нормативы допустимых сбросов.</w:t>
      </w:r>
    </w:p>
    <w:p w:rsidR="00A16144" w:rsidRPr="00E537ED" w:rsidRDefault="00A16144" w:rsidP="00A16144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0" w:name="_Toc125543409"/>
      <w:r w:rsidRPr="00E537ED">
        <w:rPr>
          <w:rFonts w:ascii="Times New Roman" w:hAnsi="Times New Roman"/>
          <w:color w:val="auto"/>
          <w:sz w:val="28"/>
          <w:szCs w:val="28"/>
        </w:rPr>
        <w:lastRenderedPageBreak/>
        <w:t>1.</w:t>
      </w:r>
      <w:r w:rsidRPr="00E537ED">
        <w:rPr>
          <w:rFonts w:ascii="Times New Roman" w:hAnsi="Times New Roman"/>
          <w:color w:val="auto"/>
          <w:sz w:val="34"/>
          <w:szCs w:val="34"/>
        </w:rPr>
        <w:t xml:space="preserve"> </w:t>
      </w:r>
      <w:r w:rsidRPr="00E537ED">
        <w:rPr>
          <w:rFonts w:ascii="Times New Roman" w:hAnsi="Times New Roman"/>
          <w:color w:val="auto"/>
          <w:sz w:val="28"/>
          <w:szCs w:val="28"/>
        </w:rPr>
        <w:t>ОСНОВНЫЕ ТРЕБОВАНИЯ КОМПЕТЕНЦИИ</w:t>
      </w:r>
      <w:bookmarkEnd w:id="0"/>
    </w:p>
    <w:p w:rsidR="00A16144" w:rsidRPr="00E537ED" w:rsidRDefault="00A16144" w:rsidP="00A16144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1" w:name="_Toc125543410"/>
      <w:r w:rsidRPr="00E537ED">
        <w:rPr>
          <w:rFonts w:ascii="Times New Roman" w:hAnsi="Times New Roman"/>
          <w:sz w:val="24"/>
        </w:rPr>
        <w:t>1.1. ОБЩИЕ СВЕДЕНИЯ О ТРЕБОВАНИЯХ КОМПЕТЕНЦИИ</w:t>
      </w:r>
      <w:bookmarkEnd w:id="1"/>
    </w:p>
    <w:p w:rsidR="00A16144" w:rsidRPr="00E537ED" w:rsidRDefault="00A16144" w:rsidP="00A161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ED">
        <w:rPr>
          <w:rFonts w:ascii="Times New Roman" w:hAnsi="Times New Roman" w:cs="Times New Roman"/>
          <w:sz w:val="28"/>
          <w:szCs w:val="28"/>
        </w:rPr>
        <w:t xml:space="preserve">Требования компетенции (ТК) «Охрана окружающей среды» </w:t>
      </w:r>
      <w:bookmarkStart w:id="2" w:name="_Hlk123050441"/>
      <w:r w:rsidRPr="00E537ED">
        <w:rPr>
          <w:rFonts w:ascii="Times New Roman" w:hAnsi="Times New Roman" w:cs="Times New Roman"/>
          <w:sz w:val="28"/>
          <w:szCs w:val="28"/>
        </w:rPr>
        <w:t>определяют знания, умения, навыки и трудовые функции</w:t>
      </w:r>
      <w:bookmarkEnd w:id="2"/>
      <w:r w:rsidRPr="00E537ED">
        <w:rPr>
          <w:rFonts w:ascii="Times New Roman" w:hAnsi="Times New Roman" w:cs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:rsidR="00A16144" w:rsidRPr="00E537ED" w:rsidRDefault="00A16144" w:rsidP="00A161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ED">
        <w:rPr>
          <w:rFonts w:ascii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A16144" w:rsidRPr="00E537ED" w:rsidRDefault="00A16144" w:rsidP="00A161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ED">
        <w:rPr>
          <w:rFonts w:ascii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A16144" w:rsidRPr="00E537ED" w:rsidRDefault="00A16144" w:rsidP="00A161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ED"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A16144" w:rsidRPr="00E537ED" w:rsidRDefault="00A16144" w:rsidP="00A161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ED">
        <w:rPr>
          <w:rFonts w:ascii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A16144" w:rsidRPr="00E537ED" w:rsidRDefault="00A16144" w:rsidP="00A16144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3" w:name="_Toc78885652"/>
      <w:bookmarkStart w:id="4" w:name="_Toc125543411"/>
      <w:r w:rsidRPr="00E537ED">
        <w:rPr>
          <w:rFonts w:ascii="Times New Roman" w:hAnsi="Times New Roman"/>
          <w:color w:val="000000"/>
          <w:sz w:val="24"/>
          <w:lang w:val="ru-RU"/>
        </w:rPr>
        <w:t>1.</w:t>
      </w:r>
      <w:bookmarkEnd w:id="3"/>
      <w:r w:rsidRPr="00E537ED">
        <w:rPr>
          <w:rFonts w:ascii="Times New Roman" w:hAnsi="Times New Roman"/>
          <w:color w:val="000000"/>
          <w:sz w:val="24"/>
          <w:lang w:val="ru-RU"/>
        </w:rPr>
        <w:t>2. ПЕРЕЧЕНЬ ПРОФЕССИОНАЛЬНЫХ ЗАДАЧ СПЕЦИАЛИСТА ПО КОМПЕТЕНЦИИ «Охрана окружающей среды»</w:t>
      </w:r>
      <w:bookmarkEnd w:id="4"/>
    </w:p>
    <w:p w:rsidR="00A16144" w:rsidRPr="00E537ED" w:rsidRDefault="00A16144" w:rsidP="00A1614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537ED">
        <w:rPr>
          <w:rFonts w:ascii="Times New Roman" w:hAnsi="Times New Roman" w:cs="Times New Roman"/>
          <w:i/>
          <w:iCs/>
          <w:sz w:val="20"/>
          <w:szCs w:val="20"/>
        </w:rPr>
        <w:t>Перечень видов профессиональной деятельности, умений и знаний и профессиональных трудовых функций специалиста (из ФГОС/ПС/ЕТКС.) и базируется на требованиях современного рынка труда к данному специалисту</w:t>
      </w:r>
    </w:p>
    <w:p w:rsidR="00A16144" w:rsidRPr="00E537ED" w:rsidRDefault="00A16144" w:rsidP="00A16144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537ED">
        <w:rPr>
          <w:rFonts w:ascii="Times New Roman" w:hAnsi="Times New Roman" w:cs="Times New Roman"/>
          <w:i/>
          <w:iCs/>
          <w:sz w:val="20"/>
          <w:szCs w:val="20"/>
        </w:rPr>
        <w:t>Таблица №1</w:t>
      </w:r>
    </w:p>
    <w:p w:rsidR="00A16144" w:rsidRPr="00E537ED" w:rsidRDefault="00A16144" w:rsidP="00A1614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A16144" w:rsidRPr="00E537ED" w:rsidRDefault="00A16144" w:rsidP="00A161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37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A16144" w:rsidRPr="00E537ED" w:rsidRDefault="00A16144" w:rsidP="00A1614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31"/>
        <w:gridCol w:w="7657"/>
        <w:gridCol w:w="1283"/>
      </w:tblGrid>
      <w:tr w:rsidR="00A16144" w:rsidRPr="00E537ED" w:rsidTr="00760565">
        <w:tc>
          <w:tcPr>
            <w:tcW w:w="330" w:type="pct"/>
            <w:shd w:val="clear" w:color="auto" w:fill="92D050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37E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п</w:t>
            </w:r>
            <w:proofErr w:type="spellEnd"/>
            <w:proofErr w:type="gramEnd"/>
            <w:r w:rsidRPr="00E537E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/</w:t>
            </w:r>
            <w:proofErr w:type="spellStart"/>
            <w:r w:rsidRPr="00E537E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0" w:type="pct"/>
            <w:shd w:val="clear" w:color="auto" w:fill="92D050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E537E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670" w:type="pct"/>
            <w:shd w:val="clear" w:color="auto" w:fill="92D050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Важность </w:t>
            </w:r>
            <w:proofErr w:type="gramStart"/>
            <w:r w:rsidRPr="00E537E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</w:t>
            </w:r>
            <w:proofErr w:type="gramEnd"/>
            <w:r w:rsidRPr="00E537E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%</w:t>
            </w:r>
          </w:p>
        </w:tc>
      </w:tr>
      <w:tr w:rsidR="00A16144" w:rsidRPr="00E537ED" w:rsidTr="0076056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Производственный экологический контроль в организации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6144" w:rsidRPr="00E537ED" w:rsidTr="0076056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A16144" w:rsidRPr="00E537ED" w:rsidRDefault="00A16144" w:rsidP="0076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стандарты организации, регламентирующие требования к методам производственного контроля в области охраны атмосферного воздуха и водных объектов</w:t>
            </w:r>
          </w:p>
          <w:p w:rsidR="00A16144" w:rsidRPr="00E537ED" w:rsidRDefault="00A16144" w:rsidP="0076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Методы организации и проведения наблюдений за загрязнением атмосферного воздуха и других компонентов окружающей среды</w:t>
            </w:r>
          </w:p>
          <w:p w:rsidR="00A16144" w:rsidRPr="00E537ED" w:rsidRDefault="00A16144" w:rsidP="0076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Источники выделения загрязняющих веществ в технологических циклах организации</w:t>
            </w:r>
          </w:p>
          <w:p w:rsidR="00A16144" w:rsidRPr="00E537ED" w:rsidRDefault="00A16144" w:rsidP="0076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Перечень загрязняющих веществ, характеризующих применяемые технологии и особенности производственного процесса в организации (маркерные вещества)</w:t>
            </w:r>
          </w:p>
          <w:p w:rsidR="00A16144" w:rsidRPr="00E537ED" w:rsidRDefault="00A16144" w:rsidP="0076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Виды, основные характеристики, назначение и порядок использования приборов и оборудования для контроля показателей загрязняющих веществ в выбросах стационарных источников в организации</w:t>
            </w:r>
          </w:p>
          <w:p w:rsidR="00A16144" w:rsidRPr="00E537ED" w:rsidRDefault="00A16144" w:rsidP="0076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Аттестованные методики и методы для измерений качества сточных вод в организации</w:t>
            </w:r>
          </w:p>
          <w:p w:rsidR="00A16144" w:rsidRPr="00E537ED" w:rsidRDefault="00A16144" w:rsidP="0076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характеристики сре</w:t>
            </w:r>
            <w:proofErr w:type="gramStart"/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я измерения расхода сбросов в организации</w:t>
            </w:r>
          </w:p>
          <w:p w:rsidR="00A16144" w:rsidRPr="00E537ED" w:rsidRDefault="00A16144" w:rsidP="0076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Периодичность и места отбора проб атмосферного воздуха и сточных вод в соответствии с программой производственного экологического контроля в организации</w:t>
            </w:r>
          </w:p>
          <w:p w:rsidR="00A16144" w:rsidRPr="00E537ED" w:rsidRDefault="00A16144" w:rsidP="0076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Формы журналов учета водоотведения и качества сточных вод</w:t>
            </w:r>
          </w:p>
          <w:p w:rsidR="00A16144" w:rsidRPr="00E537ED" w:rsidRDefault="00A16144" w:rsidP="0076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Текстовые редакторы (процессоры): наименования, возможности и порядок работы в них</w:t>
            </w:r>
          </w:p>
          <w:p w:rsidR="00A16144" w:rsidRPr="00E537ED" w:rsidRDefault="00A16144" w:rsidP="0076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44" w:rsidRPr="00E537ED" w:rsidTr="0076056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A16144" w:rsidRPr="00E537ED" w:rsidRDefault="00A16144" w:rsidP="0076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нормативную техническую и правовую документацию по вопросам производственного экологического контроля </w:t>
            </w:r>
          </w:p>
          <w:p w:rsidR="00A16144" w:rsidRPr="00E537ED" w:rsidRDefault="00A16144" w:rsidP="0076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 за загрязнением компонентов окружающей среды в районе размещения организации</w:t>
            </w:r>
          </w:p>
          <w:p w:rsidR="00A16144" w:rsidRPr="00E537ED" w:rsidRDefault="00A16144" w:rsidP="0076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Применять расчетные и инструментальные методы контроля показателей загрязняющих веществ в выбросах стационарных источников в организации</w:t>
            </w:r>
          </w:p>
          <w:p w:rsidR="00A16144" w:rsidRPr="00E537ED" w:rsidRDefault="00A16144" w:rsidP="0076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Использовать приборы и оборудование для контроля показателей загрязняющих веществ в выбросах стационарных источников в организации</w:t>
            </w:r>
          </w:p>
          <w:p w:rsidR="00A16144" w:rsidRPr="00E537ED" w:rsidRDefault="00A16144" w:rsidP="0076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Применять аттестованные методики и методы для измерений качества сточных вод в организации</w:t>
            </w:r>
          </w:p>
          <w:p w:rsidR="00A16144" w:rsidRPr="00E537ED" w:rsidRDefault="00A16144" w:rsidP="0076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для измерения расхода сбросов в организации</w:t>
            </w:r>
          </w:p>
          <w:p w:rsidR="00A16144" w:rsidRPr="00E537ED" w:rsidRDefault="00A16144" w:rsidP="0076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Вести в организации журналы учета водоотведения и качества сточных вод по установленным формам</w:t>
            </w:r>
          </w:p>
          <w:p w:rsidR="00A16144" w:rsidRPr="00E537ED" w:rsidRDefault="00A16144" w:rsidP="0076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Готовить документированную информацию для составления отчета об организации и результатах осуществления производственного экологического контроля в организации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44" w:rsidRPr="00E537ED" w:rsidTr="0076056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периодических проверок соблюдения технологических режимов, связанных с загрязнением окружающей среды в организации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6144" w:rsidRPr="00E537ED" w:rsidTr="0076056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Законодательные и иные нормативно-правовые акты Российской Федерации в области защиты окружающей среды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Основы технологии и режимы производства продукции в организации, их экологические особенности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Технологические режимы, связанные с загрязнением окружающей среды, в основном и вспомогательном производстве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Состав промышленных выбросов, сбросов и отходов, характерных для технологии производства в организации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Текстовые редакторы: наименования, возможности и порядок работы в них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44" w:rsidRPr="00E537ED" w:rsidTr="0076056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Контролировать входные и выходные потоки для технологических процессов в организации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Использовать текстовые редакторы (процессоры) для создания и оформления графиков проверки технологических режимов оборудования, являющегося источником загрязнения окружающей среды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виды производственного оборудования и технологические процессы в организации, связанные с загрязнением окружающей среды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Проверять соответствие режимов эксплуатации оборудования требованиям обеспечения экологической безопасности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Обрабатывать, анализировать и обобщать результаты измерений и наблюдений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Создавать электронные таблицы, выполнять вычисления и обработку данных измерений и наблюдений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44" w:rsidRPr="00E537ED" w:rsidTr="0076056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 области обращения с отходами в организации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6144" w:rsidRPr="00E537ED" w:rsidTr="0076056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Законодательные и иные нормативно-правовые акты Российской Федерации в области защиты окружающей среды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Опасные свойства, физико-химические характеристики и классы опасности для окружающей среды отходов, образующихся в организации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Порядок ведения и формы учета в области обращения с отходами в электронном виде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Текстовые редакторы (процессоры): наименования, возможности и порядок работы в них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Требования по организации селективного сбора твердых отходов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Требования к обустройству мест (площадок) накопления отходов в организации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Порядок контроля накопления, утилизации, обезвреживания и размещения отходов в организации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 к накоплению и размещению отходов в организации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Виды отходов, захоронение которых запрещено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правовых актов по утилизации и обезвреживанию отходов 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Компьютерные персональные информационные менеджеры: наименования, возможности и порядок работы в них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44" w:rsidRPr="00E537ED" w:rsidTr="0076056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Определять виды и количество отходов, подлежащих утилизации и обезвреживанию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Проводить контроль накопления, утилизации, обезвреживания и размещения отходов в организации в соответствии с требованиями нормативных правовых актов по охране окружающей среды и обеспечению экологической безопасности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Контролировать соблюдение норматива предельного накопления отходов на территории организации и своевременный вывоз отходов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 xml:space="preserve">Вести первичный учет отходов в организации  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Использовать текстовые редакторы (процессоры) для заполнения формы ведения учета отходов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Организовывать селективный сбор твердых отходов в организации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работу с использованием компьютерного персонального информационного менеджера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44" w:rsidRPr="00E537ED" w:rsidTr="0076056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документации по нормированию воздействия производственной деятельности организации на окружающую среду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6144" w:rsidRPr="00E537ED" w:rsidTr="0076056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Экологическое законодательство Российской Федерации, основные нормативные правовые акты в области охраны окружающей среды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государственного кадастра отходов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Порядок отнесения отходов к классу опасности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Порядок паспортизации отходов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Нормативные и методические материалы по установлению нормативных уровней допустимого негативного воздействия на окружающую среду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Порядок нормирования и согласования уровней допустимого негативного воздействия на окружающую среду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санитарно-защитным зонам предприятий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 по обустройству санитарно-защитной зоны организации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земельных участков, расположенных в пределах санитарно-защитной зоны организации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Браузеры для работы с глобальной компьютерной сетью Интернет: наименования, возможности и порядок работы в них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в глобальной компьютерной сети Интернет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Поисковые системы для поиска информации в глобальной компьютерной сети Интернет: наименования, возможности и порядок работы в них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Электронные справочные системы и библиотеки: наименования, возможности и порядок работы в них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44" w:rsidRPr="00E537ED" w:rsidTr="0076056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Применять государственный кадастр отходов для подготовки документации, используемой при определении класса опасности и паспортизации отходов в организации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Применять государственный кадастр отходов для подготовки документации, используемой при установлении для организации нормативов образования отходов и лимитов на их размещение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Искать информацию об актуализации государственного кадастра отходов с использованием глобальной компьютерной сети Интернет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Определять нормативные уровни допустимого негативного воздействия на окружающую среду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Применять нормативную документацию по предельно допустимым концентрациям загрязняющих веще</w:t>
            </w:r>
            <w:proofErr w:type="gramStart"/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я подготовки документации, используемой при расчетах нормативов допустимых выбросов и сбросов в организации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Определять размер санитарно-защитной зоны организации в соответствии с действующей классификацией промышленных предприятий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Выполнять поиск данных о предельно допустимых концентрациях загрязняющих веществ и о нормативных размерах санитарно-защитной зоны в электронных справочных системах и библиотеках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Выполнять поиск данных о нормативных и методических материалах по установлению нормативных уровней допустимого негативного воздействия на окружающую среду в электронных справочных системах и библиотеках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44" w:rsidRPr="00E537ED" w:rsidTr="0076056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разрешительной документации в области охраны окружающей среды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6144" w:rsidRPr="00E537ED" w:rsidTr="0076056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и инструктивно-методическая </w:t>
            </w:r>
            <w:r w:rsidRPr="00E53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 в области охраны окружающей среды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Порядок лицензирования деятельности по сбору, транспортированию, обработке, утилизации, обезвреживанию, размещению отходов I - IV классов опасности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Состав и порядок оформления документации для получения лицензии на осуществление деятельности по сбору, транспортированию, обработке, утилизации, обезвреживанию, размещению отходов I - IV классов опасности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Критерии отнесения организации к соответствующей категории по степени негативного воздействия на окружающую среду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Порядок и сроки предоставления необходимых материалов для получения разрешительной документации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Форма заявки и порядок постановки на государственный учет объекта негативного воздействия на окружающую среду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Форма заявки на получение комплексного экологического разрешения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Форма декларации о негативном воздействии на окружающую среду и порядок ее заполнения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Порядок получения комплексного экологического разрешения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Текстовые редакторы (процессоры): наименования, возможности и порядок работы в них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44" w:rsidRPr="00E537ED" w:rsidTr="0076056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Устанавливать для организации соответствующую категорию по степени негативного воздействия на окружающую среду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Определять вид разрешительной документации для организации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для получения лицензии на осуществление деятельности по сбору, транспортированию, обработке, утилизации, обезвреживанию, размещению отходов I - IV классов опасности в соответствии с требованиями действующего законодательства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Формировать и готовить по установленным формам материалы для получения организацией разрешительной документации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заявку для постановки организации на государственный учет объекта негативного воздействия на окружающую среду посредством заполнения электронного средства формирования заявки с использованием </w:t>
            </w:r>
            <w:proofErr w:type="spellStart"/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геоинформационной</w:t>
            </w:r>
            <w:proofErr w:type="spellEnd"/>
            <w:r w:rsidRPr="00E537ED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Использовать текстовые редакторы (процессоры) для создания и оформления документов для получения разрешительной документации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44" w:rsidRPr="00E537ED" w:rsidTr="0076056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отчетной документации о природоохранной деятельности организации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6144" w:rsidRPr="00E537ED" w:rsidTr="0076056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</w:tcPr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A16144" w:rsidRPr="00E537ED" w:rsidRDefault="00A16144" w:rsidP="00760565">
            <w:pPr>
              <w:pStyle w:val="a9"/>
            </w:pPr>
            <w:r w:rsidRPr="00E537ED">
              <w:t>Формы, правила заполнения, сроки представления статистической отчетности в области охраны окружающей среды</w:t>
            </w:r>
          </w:p>
          <w:p w:rsidR="00A16144" w:rsidRPr="00E537ED" w:rsidRDefault="00A16144" w:rsidP="00760565">
            <w:pPr>
              <w:pStyle w:val="a9"/>
            </w:pPr>
            <w:r w:rsidRPr="00E537ED">
              <w:t>Форма, правила заполнения, сроки представления отчета об организации и о результатах осуществления производственного экологического контроля в организации</w:t>
            </w:r>
          </w:p>
          <w:p w:rsidR="00A16144" w:rsidRPr="00E537ED" w:rsidRDefault="00A16144" w:rsidP="00760565">
            <w:pPr>
              <w:pStyle w:val="a9"/>
            </w:pPr>
            <w:r w:rsidRPr="00E537ED">
              <w:t>Виды экологических платежей</w:t>
            </w:r>
          </w:p>
          <w:p w:rsidR="00A16144" w:rsidRPr="00E537ED" w:rsidRDefault="00A16144" w:rsidP="00760565">
            <w:pPr>
              <w:pStyle w:val="a9"/>
            </w:pPr>
            <w:r w:rsidRPr="00E537ED">
              <w:t>Нормативы утилизации продукции (товаров), утратившей свои потребительские свойства</w:t>
            </w:r>
          </w:p>
          <w:p w:rsidR="00A16144" w:rsidRPr="00E537ED" w:rsidRDefault="00A16144" w:rsidP="00760565">
            <w:pPr>
              <w:pStyle w:val="a9"/>
            </w:pPr>
            <w:r w:rsidRPr="00E537ED">
              <w:t xml:space="preserve">Порядок представления отчетности по природоохранной деятельности организации через личный кабинет </w:t>
            </w:r>
            <w:proofErr w:type="spellStart"/>
            <w:r w:rsidRPr="00E537ED">
              <w:t>природопользователя</w:t>
            </w:r>
            <w:proofErr w:type="spellEnd"/>
            <w:r w:rsidRPr="00E537ED">
              <w:t xml:space="preserve"> на портале </w:t>
            </w:r>
            <w:proofErr w:type="spellStart"/>
            <w:r w:rsidRPr="00E537ED">
              <w:t>Росприроднадзора</w:t>
            </w:r>
            <w:proofErr w:type="spellEnd"/>
          </w:p>
          <w:p w:rsidR="00A16144" w:rsidRPr="00E537ED" w:rsidRDefault="00A16144" w:rsidP="00760565">
            <w:pPr>
              <w:pStyle w:val="a9"/>
            </w:pPr>
            <w:r w:rsidRPr="00E537ED">
              <w:t>Текстовые редакторы (процессоры): наименования, возможности и порядок работы в них</w:t>
            </w:r>
          </w:p>
          <w:p w:rsidR="00A16144" w:rsidRPr="00E537ED" w:rsidRDefault="00A16144" w:rsidP="00760565">
            <w:pPr>
              <w:pStyle w:val="a9"/>
            </w:pPr>
            <w:r w:rsidRPr="00E537ED">
              <w:lastRenderedPageBreak/>
              <w:t>Прикладные компьютерные программы для работы с электронной почтой: наименования, возможности и порядок работы в них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Прикладные компьютерные программы для работы с базами данных: наименования, возможности и порядок работы в них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44" w:rsidRPr="00E537ED" w:rsidTr="0076056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Оформлять материалы по объемам выбросов, сбросов загрязняющих веществ и по обращению с отходами для предоставления информации в уведомительном порядке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Использовать текстовые редакторы (процессоры) для создания и оформления отчетной документации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Вести отчетную документацию по природоохранной деятельности организации в электронном виде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Систематизировать материалы первичного учета отходов и производственного экологического контроля в организации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Готовить материалы для определения платежной базы при внесении платы за негативное воздействие на окружающую среду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Готовить материалы для исчисления и уплаты экологического сбора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отчетную документацию по природоохранной деятельности организации через личный кабинет </w:t>
            </w:r>
            <w:proofErr w:type="spellStart"/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природопользователя</w:t>
            </w:r>
            <w:proofErr w:type="spellEnd"/>
            <w:r w:rsidRPr="00E537ED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</w:t>
            </w:r>
            <w:proofErr w:type="spellStart"/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Получать, отправлять, пересылать сообщения и документы по электронной почте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системы управления базами данных и для хранения, систематизации и обработки информации о природоохранной деятельности организации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44" w:rsidRPr="00E537ED" w:rsidTr="0076056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0" w:type="pct"/>
            <w:shd w:val="clear" w:color="auto" w:fill="auto"/>
            <w:vAlign w:val="center"/>
          </w:tcPr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Экономическое регулирование природоохранной деятельности организации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6144" w:rsidRPr="00E537ED" w:rsidTr="0076056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</w:tcPr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A16144" w:rsidRPr="00E537ED" w:rsidRDefault="00A16144" w:rsidP="00760565">
            <w:pPr>
              <w:pStyle w:val="a9"/>
            </w:pPr>
            <w:r w:rsidRPr="00E537ED">
              <w:t>Экологическое законодательство Российской Федерации, основные нормативные правовые акты в области охраны окружающей среды</w:t>
            </w:r>
          </w:p>
          <w:p w:rsidR="00A16144" w:rsidRPr="00E537ED" w:rsidRDefault="00A16144" w:rsidP="00760565">
            <w:pPr>
              <w:pStyle w:val="a9"/>
            </w:pPr>
            <w:r w:rsidRPr="00E537ED">
              <w:t>Ставки, порядок расчета и внесения платы за негативное воздействие на окружающую среду</w:t>
            </w:r>
          </w:p>
          <w:p w:rsidR="00A16144" w:rsidRPr="00E537ED" w:rsidRDefault="00A16144" w:rsidP="00760565">
            <w:pPr>
              <w:pStyle w:val="a9"/>
            </w:pPr>
            <w:r w:rsidRPr="00E537ED">
              <w:t>Порядок расчета и уплаты экологического сбора</w:t>
            </w:r>
          </w:p>
          <w:p w:rsidR="00A16144" w:rsidRPr="00E537ED" w:rsidRDefault="00A16144" w:rsidP="00760565">
            <w:pPr>
              <w:pStyle w:val="ab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Браузеры для работы с глобальной компьютерной сетью Интернет: наименования, возможности и порядок работы в них</w:t>
            </w:r>
          </w:p>
          <w:p w:rsidR="00A16144" w:rsidRPr="00E537ED" w:rsidRDefault="00A16144" w:rsidP="00760565">
            <w:pPr>
              <w:pStyle w:val="ab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в глобальной компьютерной сети Интернет</w:t>
            </w:r>
          </w:p>
          <w:p w:rsidR="00A16144" w:rsidRPr="00E537ED" w:rsidRDefault="00A16144" w:rsidP="00760565">
            <w:pPr>
              <w:pStyle w:val="a9"/>
            </w:pPr>
            <w:r w:rsidRPr="00E537ED">
              <w:t>Поисковые системы для поиска информации в глобальной компьютерной сети Интернет: наименования, возможности и порядок работы в них</w:t>
            </w:r>
          </w:p>
          <w:p w:rsidR="00A16144" w:rsidRPr="00E537ED" w:rsidRDefault="00A16144" w:rsidP="00760565">
            <w:pPr>
              <w:pStyle w:val="a9"/>
            </w:pPr>
            <w:r w:rsidRPr="00E537ED">
              <w:t>Прикладные компьютерные программы для вычислений: наименования, возможности и порядок работы в них</w:t>
            </w:r>
          </w:p>
          <w:p w:rsidR="00A16144" w:rsidRPr="00E537ED" w:rsidRDefault="00A16144" w:rsidP="00760565">
            <w:pPr>
              <w:pStyle w:val="a9"/>
            </w:pPr>
            <w:r w:rsidRPr="00E537ED">
              <w:t>Меры воздействия за несвоевременное или неполное внесение платы за негативное воздействие на окружающую среду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проверки правильности исчисления платы за негативное воздействие на окружающую среду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44" w:rsidRPr="00E537ED" w:rsidTr="0076056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A16144" w:rsidRPr="00E537ED" w:rsidRDefault="00A16144" w:rsidP="00760565">
            <w:pPr>
              <w:pStyle w:val="a9"/>
            </w:pPr>
            <w:r w:rsidRPr="00E537ED">
              <w:t>Определять платежную базу для исчисления платы за негативное воздействие на окружающую среду</w:t>
            </w:r>
          </w:p>
          <w:p w:rsidR="00A16144" w:rsidRPr="00E537ED" w:rsidRDefault="00A16144" w:rsidP="00760565">
            <w:pPr>
              <w:pStyle w:val="a9"/>
            </w:pPr>
            <w:r w:rsidRPr="00E537ED">
              <w:t>Рассчитывать плату за негативное воздействие на окружающую среду</w:t>
            </w:r>
          </w:p>
          <w:p w:rsidR="00A16144" w:rsidRPr="00E537ED" w:rsidRDefault="00A16144" w:rsidP="00760565">
            <w:pPr>
              <w:pStyle w:val="a9"/>
            </w:pPr>
            <w:r w:rsidRPr="00E537ED">
              <w:t>Рассчитывать экологический сбор</w:t>
            </w:r>
          </w:p>
          <w:p w:rsidR="00A16144" w:rsidRPr="00E537ED" w:rsidRDefault="00A16144" w:rsidP="00760565">
            <w:pPr>
              <w:pStyle w:val="a9"/>
            </w:pPr>
            <w:r w:rsidRPr="00E537ED">
              <w:t xml:space="preserve">Искать информацию об актуализации законодательной и иной </w:t>
            </w:r>
            <w:r w:rsidRPr="00E537ED">
              <w:lastRenderedPageBreak/>
              <w:t xml:space="preserve">нормативной документации по исчислению и порядку внесения платы за негативное воздействие на окружающую среду и экологического сбора с использованием глобальной компьютерной сети Интернет </w:t>
            </w:r>
          </w:p>
          <w:p w:rsidR="00A16144" w:rsidRPr="00E537ED" w:rsidRDefault="00A16144" w:rsidP="00760565">
            <w:pPr>
              <w:pStyle w:val="a9"/>
            </w:pPr>
            <w:r w:rsidRPr="00E537ED">
              <w:t>Использовать прикладные компьютерные программы для расчета платы за негативное воздействие на окружающую среду и экологического сбора</w:t>
            </w:r>
          </w:p>
          <w:p w:rsidR="00A16144" w:rsidRPr="00E537ED" w:rsidRDefault="00A16144" w:rsidP="0076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Осуществлять подбор документов для обоснования снижения платы за негативное воздействие на окружающую среду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A16144" w:rsidRPr="00E537ED" w:rsidRDefault="00A16144" w:rsidP="0076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144" w:rsidRPr="00E537ED" w:rsidRDefault="00A16144" w:rsidP="00A1614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A16144" w:rsidRPr="00E537ED" w:rsidRDefault="00A16144" w:rsidP="00A16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ED">
        <w:rPr>
          <w:rFonts w:ascii="Times New Roman" w:hAnsi="Times New Roman" w:cs="Times New Roman"/>
          <w:sz w:val="28"/>
          <w:szCs w:val="28"/>
        </w:rPr>
        <w:br w:type="page"/>
      </w:r>
    </w:p>
    <w:p w:rsidR="00A16144" w:rsidRPr="00E537ED" w:rsidRDefault="00A16144" w:rsidP="00A16144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5" w:name="_Toc78885655"/>
      <w:bookmarkStart w:id="6" w:name="_Toc125543412"/>
      <w:r w:rsidRPr="00E537ED">
        <w:rPr>
          <w:rFonts w:ascii="Times New Roman" w:hAnsi="Times New Roman"/>
          <w:color w:val="000000"/>
          <w:sz w:val="24"/>
          <w:lang w:val="ru-RU"/>
        </w:rPr>
        <w:lastRenderedPageBreak/>
        <w:t xml:space="preserve">1.3. </w:t>
      </w:r>
      <w:r w:rsidRPr="00E537ED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5"/>
      <w:bookmarkEnd w:id="6"/>
    </w:p>
    <w:p w:rsidR="00A16144" w:rsidRPr="00E537ED" w:rsidRDefault="00A16144" w:rsidP="00A16144">
      <w:pPr>
        <w:pStyle w:val="a7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537ED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A16144" w:rsidRPr="00E537ED" w:rsidRDefault="00A16144" w:rsidP="00A16144">
      <w:pPr>
        <w:pStyle w:val="a7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E537ED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A16144" w:rsidRPr="00E537ED" w:rsidRDefault="00A16144" w:rsidP="00A16144">
      <w:pPr>
        <w:pStyle w:val="a7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E537ED"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:rsidR="00C0423C" w:rsidRPr="00640E46" w:rsidRDefault="00C0423C" w:rsidP="00C0423C">
      <w:pPr>
        <w:pStyle w:val="a7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:rsidR="00C0423C" w:rsidRPr="00F8340A" w:rsidRDefault="00C0423C" w:rsidP="00C0423C">
      <w:pPr>
        <w:pStyle w:val="a7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6"/>
        <w:tblW w:w="4877" w:type="pct"/>
        <w:jc w:val="center"/>
        <w:tblLayout w:type="fixed"/>
        <w:tblLook w:val="04A0"/>
      </w:tblPr>
      <w:tblGrid>
        <w:gridCol w:w="1071"/>
        <w:gridCol w:w="239"/>
        <w:gridCol w:w="963"/>
        <w:gridCol w:w="963"/>
        <w:gridCol w:w="965"/>
        <w:gridCol w:w="967"/>
        <w:gridCol w:w="967"/>
        <w:gridCol w:w="1070"/>
        <w:gridCol w:w="1070"/>
        <w:gridCol w:w="1061"/>
      </w:tblGrid>
      <w:tr w:rsidR="00C0423C" w:rsidRPr="00613219" w:rsidTr="00C0423C">
        <w:trPr>
          <w:trHeight w:val="1520"/>
          <w:jc w:val="center"/>
        </w:trPr>
        <w:tc>
          <w:tcPr>
            <w:tcW w:w="4431" w:type="pct"/>
            <w:gridSpan w:val="9"/>
            <w:shd w:val="clear" w:color="auto" w:fill="92D050"/>
            <w:vAlign w:val="center"/>
          </w:tcPr>
          <w:p w:rsidR="00C0423C" w:rsidRPr="00613219" w:rsidRDefault="00C0423C" w:rsidP="00624D01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569" w:type="pct"/>
            <w:shd w:val="clear" w:color="auto" w:fill="92D050"/>
            <w:vAlign w:val="center"/>
          </w:tcPr>
          <w:p w:rsidR="00C0423C" w:rsidRPr="00613219" w:rsidRDefault="00C0423C" w:rsidP="00624D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C0423C" w:rsidRPr="00613219" w:rsidTr="00624D01">
        <w:trPr>
          <w:trHeight w:val="50"/>
          <w:jc w:val="center"/>
        </w:trPr>
        <w:tc>
          <w:tcPr>
            <w:tcW w:w="573" w:type="pct"/>
            <w:vMerge w:val="restart"/>
            <w:shd w:val="clear" w:color="auto" w:fill="92D050"/>
            <w:vAlign w:val="center"/>
          </w:tcPr>
          <w:p w:rsidR="00C0423C" w:rsidRPr="00613219" w:rsidRDefault="00C0423C" w:rsidP="00624D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27" w:type="pct"/>
            <w:shd w:val="clear" w:color="auto" w:fill="92D050"/>
            <w:vAlign w:val="center"/>
          </w:tcPr>
          <w:p w:rsidR="00C0423C" w:rsidRPr="00613219" w:rsidRDefault="00C0423C" w:rsidP="00624D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00B050"/>
            <w:vAlign w:val="center"/>
          </w:tcPr>
          <w:p w:rsidR="00C0423C" w:rsidRPr="00613219" w:rsidRDefault="00C0423C" w:rsidP="00624D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16" w:type="pct"/>
            <w:shd w:val="clear" w:color="auto" w:fill="00B050"/>
            <w:vAlign w:val="center"/>
          </w:tcPr>
          <w:p w:rsidR="00C0423C" w:rsidRPr="00613219" w:rsidRDefault="00C0423C" w:rsidP="00624D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17" w:type="pct"/>
            <w:shd w:val="clear" w:color="auto" w:fill="00B050"/>
            <w:vAlign w:val="center"/>
          </w:tcPr>
          <w:p w:rsidR="00C0423C" w:rsidRPr="00613219" w:rsidRDefault="00C0423C" w:rsidP="00624D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18" w:type="pct"/>
            <w:shd w:val="clear" w:color="auto" w:fill="00B050"/>
            <w:vAlign w:val="center"/>
          </w:tcPr>
          <w:p w:rsidR="00C0423C" w:rsidRPr="00613219" w:rsidRDefault="00C0423C" w:rsidP="00624D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518" w:type="pct"/>
            <w:shd w:val="clear" w:color="auto" w:fill="00B050"/>
            <w:vAlign w:val="center"/>
          </w:tcPr>
          <w:p w:rsidR="00C0423C" w:rsidRPr="00613219" w:rsidRDefault="00C0423C" w:rsidP="00624D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C0423C" w:rsidRPr="00613219" w:rsidRDefault="00C0423C" w:rsidP="00624D01">
            <w:pPr>
              <w:ind w:right="-231" w:hanging="176"/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C0423C" w:rsidRPr="00613219" w:rsidRDefault="00C0423C" w:rsidP="00624D01">
            <w:pPr>
              <w:ind w:right="-231" w:hanging="176"/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Ж</w:t>
            </w:r>
          </w:p>
        </w:tc>
        <w:tc>
          <w:tcPr>
            <w:tcW w:w="569" w:type="pct"/>
            <w:shd w:val="clear" w:color="auto" w:fill="00B050"/>
            <w:vAlign w:val="center"/>
          </w:tcPr>
          <w:p w:rsidR="00C0423C" w:rsidRPr="00613219" w:rsidRDefault="00C0423C" w:rsidP="00624D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C0423C" w:rsidRPr="00613219" w:rsidTr="00624D01">
        <w:trPr>
          <w:trHeight w:val="50"/>
          <w:jc w:val="center"/>
        </w:trPr>
        <w:tc>
          <w:tcPr>
            <w:tcW w:w="573" w:type="pct"/>
            <w:vMerge/>
            <w:shd w:val="clear" w:color="auto" w:fill="92D050"/>
            <w:vAlign w:val="center"/>
          </w:tcPr>
          <w:p w:rsidR="00C0423C" w:rsidRPr="00613219" w:rsidRDefault="00C0423C" w:rsidP="00624D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" w:type="pct"/>
            <w:shd w:val="clear" w:color="auto" w:fill="00B050"/>
            <w:vAlign w:val="center"/>
          </w:tcPr>
          <w:p w:rsidR="00C0423C" w:rsidRPr="00613219" w:rsidRDefault="00C0423C" w:rsidP="00624D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16" w:type="pct"/>
            <w:vAlign w:val="center"/>
          </w:tcPr>
          <w:p w:rsidR="00C0423C" w:rsidRPr="00613219" w:rsidRDefault="00C0423C" w:rsidP="00624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C0423C" w:rsidRPr="00613219" w:rsidRDefault="00C0423C" w:rsidP="0062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7" w:type="pct"/>
            <w:vAlign w:val="center"/>
          </w:tcPr>
          <w:p w:rsidR="00C0423C" w:rsidRPr="00613219" w:rsidRDefault="00C0423C" w:rsidP="00624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C0423C" w:rsidRPr="00D03F79" w:rsidRDefault="00C0423C" w:rsidP="00624D01">
            <w:pPr>
              <w:jc w:val="center"/>
              <w:rPr>
                <w:sz w:val="22"/>
                <w:szCs w:val="22"/>
              </w:rPr>
            </w:pPr>
            <w:r w:rsidRPr="00D03F79">
              <w:rPr>
                <w:sz w:val="22"/>
                <w:szCs w:val="22"/>
              </w:rPr>
              <w:t>7</w:t>
            </w:r>
          </w:p>
        </w:tc>
        <w:tc>
          <w:tcPr>
            <w:tcW w:w="518" w:type="pct"/>
            <w:vAlign w:val="center"/>
          </w:tcPr>
          <w:p w:rsidR="00C0423C" w:rsidRPr="00D03F79" w:rsidRDefault="00C0423C" w:rsidP="00624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auto"/>
          </w:tcPr>
          <w:p w:rsidR="00C0423C" w:rsidRPr="00D03F79" w:rsidRDefault="00C0423C" w:rsidP="00624D01">
            <w:pPr>
              <w:jc w:val="center"/>
            </w:pPr>
          </w:p>
        </w:tc>
        <w:tc>
          <w:tcPr>
            <w:tcW w:w="573" w:type="pct"/>
            <w:shd w:val="clear" w:color="auto" w:fill="auto"/>
          </w:tcPr>
          <w:p w:rsidR="00C0423C" w:rsidRPr="00D03F79" w:rsidRDefault="00C0423C" w:rsidP="00624D01">
            <w:pPr>
              <w:jc w:val="center"/>
            </w:pPr>
          </w:p>
        </w:tc>
        <w:tc>
          <w:tcPr>
            <w:tcW w:w="569" w:type="pct"/>
            <w:shd w:val="clear" w:color="auto" w:fill="F2F2F2" w:themeFill="background1" w:themeFillShade="F2"/>
            <w:vAlign w:val="center"/>
          </w:tcPr>
          <w:p w:rsidR="00C0423C" w:rsidRPr="00D03F79" w:rsidRDefault="00C0423C" w:rsidP="00624D01">
            <w:pPr>
              <w:jc w:val="center"/>
              <w:rPr>
                <w:sz w:val="22"/>
                <w:szCs w:val="22"/>
              </w:rPr>
            </w:pPr>
            <w:r w:rsidRPr="00D03F79">
              <w:rPr>
                <w:sz w:val="22"/>
                <w:szCs w:val="22"/>
              </w:rPr>
              <w:t>15</w:t>
            </w:r>
          </w:p>
        </w:tc>
      </w:tr>
      <w:tr w:rsidR="00C0423C" w:rsidRPr="00613219" w:rsidTr="00624D01">
        <w:trPr>
          <w:trHeight w:val="50"/>
          <w:jc w:val="center"/>
        </w:trPr>
        <w:tc>
          <w:tcPr>
            <w:tcW w:w="573" w:type="pct"/>
            <w:vMerge/>
            <w:shd w:val="clear" w:color="auto" w:fill="92D050"/>
            <w:vAlign w:val="center"/>
          </w:tcPr>
          <w:p w:rsidR="00C0423C" w:rsidRPr="00613219" w:rsidRDefault="00C0423C" w:rsidP="00624D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" w:type="pct"/>
            <w:shd w:val="clear" w:color="auto" w:fill="00B050"/>
            <w:vAlign w:val="center"/>
          </w:tcPr>
          <w:p w:rsidR="00C0423C" w:rsidRPr="00613219" w:rsidRDefault="00C0423C" w:rsidP="00624D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16" w:type="pct"/>
            <w:vAlign w:val="center"/>
          </w:tcPr>
          <w:p w:rsidR="00C0423C" w:rsidRPr="00613219" w:rsidRDefault="00C0423C" w:rsidP="00624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C0423C" w:rsidRPr="00613219" w:rsidRDefault="00C0423C" w:rsidP="0062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7" w:type="pct"/>
            <w:vAlign w:val="center"/>
          </w:tcPr>
          <w:p w:rsidR="00C0423C" w:rsidRPr="00613219" w:rsidRDefault="00C0423C" w:rsidP="00624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C0423C" w:rsidRPr="00D03F79" w:rsidRDefault="00C0423C" w:rsidP="00624D01">
            <w:pPr>
              <w:jc w:val="center"/>
              <w:rPr>
                <w:sz w:val="22"/>
                <w:szCs w:val="22"/>
              </w:rPr>
            </w:pPr>
            <w:r w:rsidRPr="00D03F79">
              <w:rPr>
                <w:sz w:val="22"/>
                <w:szCs w:val="22"/>
              </w:rPr>
              <w:t>11</w:t>
            </w:r>
          </w:p>
        </w:tc>
        <w:tc>
          <w:tcPr>
            <w:tcW w:w="518" w:type="pct"/>
            <w:vAlign w:val="center"/>
          </w:tcPr>
          <w:p w:rsidR="00C0423C" w:rsidRPr="00D03F79" w:rsidRDefault="00C0423C" w:rsidP="00624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auto"/>
          </w:tcPr>
          <w:p w:rsidR="00C0423C" w:rsidRPr="00D03F79" w:rsidRDefault="00C0423C" w:rsidP="00624D01">
            <w:pPr>
              <w:jc w:val="center"/>
            </w:pPr>
            <w:r w:rsidRPr="00D03F79">
              <w:t>2</w:t>
            </w:r>
          </w:p>
        </w:tc>
        <w:tc>
          <w:tcPr>
            <w:tcW w:w="573" w:type="pct"/>
            <w:shd w:val="clear" w:color="auto" w:fill="auto"/>
          </w:tcPr>
          <w:p w:rsidR="00C0423C" w:rsidRPr="00D03F79" w:rsidRDefault="00C0423C" w:rsidP="00624D01">
            <w:pPr>
              <w:jc w:val="center"/>
            </w:pPr>
          </w:p>
        </w:tc>
        <w:tc>
          <w:tcPr>
            <w:tcW w:w="569" w:type="pct"/>
            <w:shd w:val="clear" w:color="auto" w:fill="F2F2F2" w:themeFill="background1" w:themeFillShade="F2"/>
            <w:vAlign w:val="center"/>
          </w:tcPr>
          <w:p w:rsidR="00C0423C" w:rsidRPr="00D03F79" w:rsidRDefault="00C0423C" w:rsidP="00624D01">
            <w:pPr>
              <w:jc w:val="center"/>
              <w:rPr>
                <w:sz w:val="22"/>
                <w:szCs w:val="22"/>
              </w:rPr>
            </w:pPr>
            <w:r w:rsidRPr="00D03F79">
              <w:rPr>
                <w:sz w:val="22"/>
                <w:szCs w:val="22"/>
              </w:rPr>
              <w:t>20</w:t>
            </w:r>
          </w:p>
        </w:tc>
      </w:tr>
      <w:tr w:rsidR="00C0423C" w:rsidRPr="00613219" w:rsidTr="00624D01">
        <w:trPr>
          <w:trHeight w:val="50"/>
          <w:jc w:val="center"/>
        </w:trPr>
        <w:tc>
          <w:tcPr>
            <w:tcW w:w="573" w:type="pct"/>
            <w:vMerge/>
            <w:shd w:val="clear" w:color="auto" w:fill="92D050"/>
            <w:vAlign w:val="center"/>
          </w:tcPr>
          <w:p w:rsidR="00C0423C" w:rsidRPr="00613219" w:rsidRDefault="00C0423C" w:rsidP="00624D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" w:type="pct"/>
            <w:shd w:val="clear" w:color="auto" w:fill="00B050"/>
            <w:vAlign w:val="center"/>
          </w:tcPr>
          <w:p w:rsidR="00C0423C" w:rsidRPr="00613219" w:rsidRDefault="00C0423C" w:rsidP="00624D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16" w:type="pct"/>
            <w:vAlign w:val="center"/>
          </w:tcPr>
          <w:p w:rsidR="00C0423C" w:rsidRPr="00613219" w:rsidRDefault="00C0423C" w:rsidP="00624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C0423C" w:rsidRPr="00613219" w:rsidRDefault="00C0423C" w:rsidP="00624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:rsidR="00C0423C" w:rsidRPr="00613219" w:rsidRDefault="00C0423C" w:rsidP="00624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C0423C" w:rsidRPr="00D03F79" w:rsidRDefault="00C0423C" w:rsidP="00624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C0423C" w:rsidRPr="00D03F79" w:rsidRDefault="00C0423C" w:rsidP="00624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auto"/>
          </w:tcPr>
          <w:p w:rsidR="00C0423C" w:rsidRPr="00D03F79" w:rsidRDefault="00C0423C" w:rsidP="00624D01">
            <w:pPr>
              <w:jc w:val="center"/>
            </w:pPr>
          </w:p>
        </w:tc>
        <w:tc>
          <w:tcPr>
            <w:tcW w:w="573" w:type="pct"/>
            <w:shd w:val="clear" w:color="auto" w:fill="auto"/>
          </w:tcPr>
          <w:p w:rsidR="00C0423C" w:rsidRPr="00D03F79" w:rsidRDefault="00C0423C" w:rsidP="00624D01">
            <w:pPr>
              <w:jc w:val="center"/>
            </w:pPr>
            <w:r w:rsidRPr="00D03F79">
              <w:t>5</w:t>
            </w:r>
          </w:p>
        </w:tc>
        <w:tc>
          <w:tcPr>
            <w:tcW w:w="569" w:type="pct"/>
            <w:shd w:val="clear" w:color="auto" w:fill="F2F2F2" w:themeFill="background1" w:themeFillShade="F2"/>
            <w:vAlign w:val="center"/>
          </w:tcPr>
          <w:p w:rsidR="00C0423C" w:rsidRPr="00D03F79" w:rsidRDefault="00C0423C" w:rsidP="00624D01">
            <w:pPr>
              <w:jc w:val="center"/>
              <w:rPr>
                <w:sz w:val="22"/>
                <w:szCs w:val="22"/>
              </w:rPr>
            </w:pPr>
            <w:r w:rsidRPr="00D03F79">
              <w:rPr>
                <w:sz w:val="22"/>
                <w:szCs w:val="22"/>
              </w:rPr>
              <w:t>5</w:t>
            </w:r>
          </w:p>
        </w:tc>
      </w:tr>
      <w:tr w:rsidR="00C0423C" w:rsidRPr="00613219" w:rsidTr="00624D01">
        <w:trPr>
          <w:trHeight w:val="50"/>
          <w:jc w:val="center"/>
        </w:trPr>
        <w:tc>
          <w:tcPr>
            <w:tcW w:w="573" w:type="pct"/>
            <w:vMerge/>
            <w:shd w:val="clear" w:color="auto" w:fill="92D050"/>
            <w:vAlign w:val="center"/>
          </w:tcPr>
          <w:p w:rsidR="00C0423C" w:rsidRPr="00613219" w:rsidRDefault="00C0423C" w:rsidP="00624D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" w:type="pct"/>
            <w:shd w:val="clear" w:color="auto" w:fill="00B050"/>
            <w:vAlign w:val="center"/>
          </w:tcPr>
          <w:p w:rsidR="00C0423C" w:rsidRPr="00613219" w:rsidRDefault="00C0423C" w:rsidP="00624D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16" w:type="pct"/>
            <w:vAlign w:val="center"/>
          </w:tcPr>
          <w:p w:rsidR="00C0423C" w:rsidRPr="00613219" w:rsidRDefault="00C0423C" w:rsidP="0062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6" w:type="pct"/>
            <w:vAlign w:val="center"/>
          </w:tcPr>
          <w:p w:rsidR="00C0423C" w:rsidRPr="00613219" w:rsidRDefault="00C0423C" w:rsidP="00624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:rsidR="00C0423C" w:rsidRPr="00613219" w:rsidRDefault="00C0423C" w:rsidP="0062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8" w:type="pct"/>
            <w:vAlign w:val="center"/>
          </w:tcPr>
          <w:p w:rsidR="00C0423C" w:rsidRPr="00D03F79" w:rsidRDefault="00C0423C" w:rsidP="00624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C0423C" w:rsidRPr="00D03F79" w:rsidRDefault="00C0423C" w:rsidP="00624D01">
            <w:pPr>
              <w:jc w:val="center"/>
              <w:rPr>
                <w:sz w:val="22"/>
                <w:szCs w:val="22"/>
              </w:rPr>
            </w:pPr>
            <w:r w:rsidRPr="00D03F79">
              <w:rPr>
                <w:sz w:val="22"/>
                <w:szCs w:val="22"/>
              </w:rPr>
              <w:t>5</w:t>
            </w:r>
          </w:p>
        </w:tc>
        <w:tc>
          <w:tcPr>
            <w:tcW w:w="573" w:type="pct"/>
            <w:shd w:val="clear" w:color="auto" w:fill="auto"/>
          </w:tcPr>
          <w:p w:rsidR="00C0423C" w:rsidRPr="00D03F79" w:rsidRDefault="00C0423C" w:rsidP="00624D01">
            <w:pPr>
              <w:jc w:val="center"/>
            </w:pPr>
            <w:r w:rsidRPr="00D03F79">
              <w:t>1</w:t>
            </w:r>
          </w:p>
        </w:tc>
        <w:tc>
          <w:tcPr>
            <w:tcW w:w="573" w:type="pct"/>
            <w:shd w:val="clear" w:color="auto" w:fill="auto"/>
          </w:tcPr>
          <w:p w:rsidR="00C0423C" w:rsidRPr="00D03F79" w:rsidRDefault="00C0423C" w:rsidP="00624D01">
            <w:pPr>
              <w:jc w:val="center"/>
            </w:pPr>
            <w:r w:rsidRPr="00D03F79">
              <w:t>5</w:t>
            </w:r>
          </w:p>
        </w:tc>
        <w:tc>
          <w:tcPr>
            <w:tcW w:w="569" w:type="pct"/>
            <w:shd w:val="clear" w:color="auto" w:fill="F2F2F2" w:themeFill="background1" w:themeFillShade="F2"/>
            <w:vAlign w:val="center"/>
          </w:tcPr>
          <w:p w:rsidR="00C0423C" w:rsidRPr="00D03F79" w:rsidRDefault="00C0423C" w:rsidP="00624D01">
            <w:pPr>
              <w:jc w:val="center"/>
              <w:rPr>
                <w:sz w:val="22"/>
                <w:szCs w:val="22"/>
              </w:rPr>
            </w:pPr>
            <w:r w:rsidRPr="00D03F79">
              <w:rPr>
                <w:sz w:val="22"/>
                <w:szCs w:val="22"/>
              </w:rPr>
              <w:t>20</w:t>
            </w:r>
          </w:p>
        </w:tc>
      </w:tr>
      <w:tr w:rsidR="00C0423C" w:rsidRPr="00613219" w:rsidTr="00624D01">
        <w:trPr>
          <w:trHeight w:val="50"/>
          <w:jc w:val="center"/>
        </w:trPr>
        <w:tc>
          <w:tcPr>
            <w:tcW w:w="573" w:type="pct"/>
            <w:vMerge/>
            <w:shd w:val="clear" w:color="auto" w:fill="92D050"/>
            <w:vAlign w:val="center"/>
          </w:tcPr>
          <w:p w:rsidR="00C0423C" w:rsidRPr="00613219" w:rsidRDefault="00C0423C" w:rsidP="00624D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" w:type="pct"/>
            <w:shd w:val="clear" w:color="auto" w:fill="00B050"/>
            <w:vAlign w:val="center"/>
          </w:tcPr>
          <w:p w:rsidR="00C0423C" w:rsidRPr="00613219" w:rsidRDefault="00C0423C" w:rsidP="00624D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16" w:type="pct"/>
            <w:vAlign w:val="center"/>
          </w:tcPr>
          <w:p w:rsidR="00C0423C" w:rsidRPr="00613219" w:rsidRDefault="00C0423C" w:rsidP="0062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6" w:type="pct"/>
            <w:vAlign w:val="center"/>
          </w:tcPr>
          <w:p w:rsidR="00C0423C" w:rsidRPr="00613219" w:rsidRDefault="00C0423C" w:rsidP="0062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7" w:type="pct"/>
            <w:vAlign w:val="center"/>
          </w:tcPr>
          <w:p w:rsidR="00C0423C" w:rsidRPr="00613219" w:rsidRDefault="00C0423C" w:rsidP="00624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C0423C" w:rsidRPr="00D03F79" w:rsidRDefault="00C0423C" w:rsidP="00624D01">
            <w:pPr>
              <w:jc w:val="center"/>
              <w:rPr>
                <w:sz w:val="22"/>
                <w:szCs w:val="22"/>
              </w:rPr>
            </w:pPr>
            <w:r w:rsidRPr="00D03F79">
              <w:rPr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C0423C" w:rsidRPr="00D03F79" w:rsidRDefault="00C0423C" w:rsidP="00624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auto"/>
          </w:tcPr>
          <w:p w:rsidR="00C0423C" w:rsidRPr="00D03F79" w:rsidRDefault="00C0423C" w:rsidP="00624D01">
            <w:pPr>
              <w:jc w:val="center"/>
            </w:pPr>
          </w:p>
        </w:tc>
        <w:tc>
          <w:tcPr>
            <w:tcW w:w="573" w:type="pct"/>
            <w:shd w:val="clear" w:color="auto" w:fill="auto"/>
          </w:tcPr>
          <w:p w:rsidR="00C0423C" w:rsidRPr="00D03F79" w:rsidRDefault="00C0423C" w:rsidP="00624D01">
            <w:pPr>
              <w:jc w:val="center"/>
            </w:pPr>
          </w:p>
        </w:tc>
        <w:tc>
          <w:tcPr>
            <w:tcW w:w="569" w:type="pct"/>
            <w:shd w:val="clear" w:color="auto" w:fill="F2F2F2" w:themeFill="background1" w:themeFillShade="F2"/>
            <w:vAlign w:val="center"/>
          </w:tcPr>
          <w:p w:rsidR="00C0423C" w:rsidRPr="00D03F79" w:rsidRDefault="00C0423C" w:rsidP="00624D01">
            <w:pPr>
              <w:jc w:val="center"/>
              <w:rPr>
                <w:sz w:val="22"/>
                <w:szCs w:val="22"/>
              </w:rPr>
            </w:pPr>
            <w:r w:rsidRPr="00D03F79">
              <w:rPr>
                <w:sz w:val="22"/>
                <w:szCs w:val="22"/>
              </w:rPr>
              <w:t>12</w:t>
            </w:r>
          </w:p>
        </w:tc>
      </w:tr>
      <w:tr w:rsidR="00C0423C" w:rsidRPr="00613219" w:rsidTr="00624D01">
        <w:trPr>
          <w:trHeight w:val="50"/>
          <w:jc w:val="center"/>
        </w:trPr>
        <w:tc>
          <w:tcPr>
            <w:tcW w:w="573" w:type="pct"/>
            <w:vMerge/>
            <w:shd w:val="clear" w:color="auto" w:fill="92D050"/>
            <w:vAlign w:val="center"/>
          </w:tcPr>
          <w:p w:rsidR="00C0423C" w:rsidRPr="00613219" w:rsidRDefault="00C0423C" w:rsidP="00624D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" w:type="pct"/>
            <w:shd w:val="clear" w:color="auto" w:fill="00B050"/>
            <w:vAlign w:val="center"/>
          </w:tcPr>
          <w:p w:rsidR="00C0423C" w:rsidRPr="00613219" w:rsidRDefault="00C0423C" w:rsidP="00624D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516" w:type="pct"/>
            <w:vAlign w:val="center"/>
          </w:tcPr>
          <w:p w:rsidR="00C0423C" w:rsidRPr="00613219" w:rsidRDefault="00C0423C" w:rsidP="0062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6" w:type="pct"/>
            <w:vAlign w:val="center"/>
          </w:tcPr>
          <w:p w:rsidR="00C0423C" w:rsidRPr="00613219" w:rsidRDefault="00C0423C" w:rsidP="00624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:rsidR="00C0423C" w:rsidRPr="00613219" w:rsidRDefault="00C0423C" w:rsidP="0062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8" w:type="pct"/>
            <w:vAlign w:val="center"/>
          </w:tcPr>
          <w:p w:rsidR="00C0423C" w:rsidRPr="00D03F79" w:rsidRDefault="00C0423C" w:rsidP="00624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C0423C" w:rsidRPr="00D03F79" w:rsidRDefault="00C0423C" w:rsidP="00624D01">
            <w:pPr>
              <w:jc w:val="center"/>
              <w:rPr>
                <w:sz w:val="22"/>
                <w:szCs w:val="22"/>
              </w:rPr>
            </w:pPr>
            <w:r w:rsidRPr="00D03F79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  <w:shd w:val="clear" w:color="auto" w:fill="auto"/>
          </w:tcPr>
          <w:p w:rsidR="00C0423C" w:rsidRPr="00D03F79" w:rsidRDefault="00C0423C" w:rsidP="00624D01">
            <w:pPr>
              <w:jc w:val="center"/>
            </w:pPr>
            <w:r w:rsidRPr="00D03F79">
              <w:t>7</w:t>
            </w:r>
          </w:p>
        </w:tc>
        <w:tc>
          <w:tcPr>
            <w:tcW w:w="573" w:type="pct"/>
            <w:shd w:val="clear" w:color="auto" w:fill="auto"/>
          </w:tcPr>
          <w:p w:rsidR="00C0423C" w:rsidRPr="00D03F79" w:rsidRDefault="00C0423C" w:rsidP="00624D01">
            <w:pPr>
              <w:jc w:val="center"/>
            </w:pPr>
          </w:p>
        </w:tc>
        <w:tc>
          <w:tcPr>
            <w:tcW w:w="569" w:type="pct"/>
            <w:shd w:val="clear" w:color="auto" w:fill="F2F2F2" w:themeFill="background1" w:themeFillShade="F2"/>
            <w:vAlign w:val="center"/>
          </w:tcPr>
          <w:p w:rsidR="00C0423C" w:rsidRPr="00D03F79" w:rsidRDefault="00C0423C" w:rsidP="00624D01">
            <w:pPr>
              <w:jc w:val="center"/>
              <w:rPr>
                <w:sz w:val="22"/>
                <w:szCs w:val="22"/>
              </w:rPr>
            </w:pPr>
            <w:r w:rsidRPr="00D03F79">
              <w:rPr>
                <w:sz w:val="22"/>
                <w:szCs w:val="22"/>
              </w:rPr>
              <w:t>20</w:t>
            </w:r>
          </w:p>
        </w:tc>
      </w:tr>
      <w:tr w:rsidR="00C0423C" w:rsidRPr="00613219" w:rsidTr="00624D01">
        <w:trPr>
          <w:trHeight w:val="50"/>
          <w:jc w:val="center"/>
        </w:trPr>
        <w:tc>
          <w:tcPr>
            <w:tcW w:w="573" w:type="pct"/>
            <w:shd w:val="clear" w:color="auto" w:fill="92D050"/>
            <w:vAlign w:val="center"/>
          </w:tcPr>
          <w:p w:rsidR="00C0423C" w:rsidRPr="00613219" w:rsidRDefault="00C0423C" w:rsidP="00624D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" w:type="pct"/>
            <w:shd w:val="clear" w:color="auto" w:fill="00B050"/>
            <w:vAlign w:val="center"/>
          </w:tcPr>
          <w:p w:rsidR="00C0423C" w:rsidRPr="00613219" w:rsidRDefault="00C0423C" w:rsidP="00624D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7</w:t>
            </w:r>
          </w:p>
        </w:tc>
        <w:tc>
          <w:tcPr>
            <w:tcW w:w="516" w:type="pct"/>
            <w:vAlign w:val="center"/>
          </w:tcPr>
          <w:p w:rsidR="00C0423C" w:rsidRPr="00613219" w:rsidRDefault="00C0423C" w:rsidP="00624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C0423C" w:rsidRPr="00613219" w:rsidRDefault="00C0423C" w:rsidP="00624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:rsidR="00C0423C" w:rsidRPr="00613219" w:rsidRDefault="00C0423C" w:rsidP="0062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8" w:type="pct"/>
            <w:vAlign w:val="center"/>
          </w:tcPr>
          <w:p w:rsidR="00C0423C" w:rsidRPr="00D03F79" w:rsidRDefault="00C0423C" w:rsidP="00624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C0423C" w:rsidRPr="00D03F79" w:rsidRDefault="00C0423C" w:rsidP="00624D01">
            <w:pPr>
              <w:jc w:val="center"/>
              <w:rPr>
                <w:sz w:val="22"/>
                <w:szCs w:val="22"/>
              </w:rPr>
            </w:pPr>
            <w:r w:rsidRPr="00D03F79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shd w:val="clear" w:color="auto" w:fill="auto"/>
          </w:tcPr>
          <w:p w:rsidR="00C0423C" w:rsidRPr="00D03F79" w:rsidRDefault="00C0423C" w:rsidP="00624D01">
            <w:pPr>
              <w:jc w:val="center"/>
            </w:pPr>
          </w:p>
        </w:tc>
        <w:tc>
          <w:tcPr>
            <w:tcW w:w="573" w:type="pct"/>
            <w:shd w:val="clear" w:color="auto" w:fill="auto"/>
          </w:tcPr>
          <w:p w:rsidR="00C0423C" w:rsidRPr="00D03F79" w:rsidRDefault="00C0423C" w:rsidP="00624D01">
            <w:pPr>
              <w:jc w:val="center"/>
            </w:pPr>
          </w:p>
        </w:tc>
        <w:tc>
          <w:tcPr>
            <w:tcW w:w="569" w:type="pct"/>
            <w:shd w:val="clear" w:color="auto" w:fill="F2F2F2" w:themeFill="background1" w:themeFillShade="F2"/>
            <w:vAlign w:val="center"/>
          </w:tcPr>
          <w:p w:rsidR="00C0423C" w:rsidRPr="00D03F79" w:rsidRDefault="00C0423C" w:rsidP="00624D01">
            <w:pPr>
              <w:jc w:val="center"/>
              <w:rPr>
                <w:sz w:val="22"/>
                <w:szCs w:val="22"/>
              </w:rPr>
            </w:pPr>
            <w:r w:rsidRPr="00D03F79">
              <w:rPr>
                <w:sz w:val="22"/>
                <w:szCs w:val="22"/>
              </w:rPr>
              <w:t>8</w:t>
            </w:r>
          </w:p>
        </w:tc>
      </w:tr>
      <w:tr w:rsidR="00C0423C" w:rsidRPr="00613219" w:rsidTr="00624D01">
        <w:trPr>
          <w:trHeight w:val="50"/>
          <w:jc w:val="center"/>
        </w:trPr>
        <w:tc>
          <w:tcPr>
            <w:tcW w:w="701" w:type="pct"/>
            <w:gridSpan w:val="2"/>
            <w:shd w:val="clear" w:color="auto" w:fill="00B050"/>
            <w:vAlign w:val="center"/>
          </w:tcPr>
          <w:p w:rsidR="00C0423C" w:rsidRPr="00613219" w:rsidRDefault="00C0423C" w:rsidP="00624D01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:rsidR="00C0423C" w:rsidRPr="00613219" w:rsidRDefault="00C0423C" w:rsidP="0062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:rsidR="00C0423C" w:rsidRPr="00613219" w:rsidRDefault="00C0423C" w:rsidP="0062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:rsidR="00C0423C" w:rsidRPr="00613219" w:rsidRDefault="00C0423C" w:rsidP="0062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18" w:type="pct"/>
            <w:shd w:val="clear" w:color="auto" w:fill="F2F2F2" w:themeFill="background1" w:themeFillShade="F2"/>
            <w:vAlign w:val="center"/>
          </w:tcPr>
          <w:p w:rsidR="00C0423C" w:rsidRPr="00613219" w:rsidRDefault="00C0423C" w:rsidP="0062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8" w:type="pct"/>
            <w:shd w:val="clear" w:color="auto" w:fill="F2F2F2" w:themeFill="background1" w:themeFillShade="F2"/>
            <w:vAlign w:val="center"/>
          </w:tcPr>
          <w:p w:rsidR="00C0423C" w:rsidRPr="00613219" w:rsidRDefault="00C0423C" w:rsidP="0062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3" w:type="pct"/>
            <w:shd w:val="clear" w:color="auto" w:fill="F2F2F2" w:themeFill="background1" w:themeFillShade="F2"/>
            <w:vAlign w:val="center"/>
          </w:tcPr>
          <w:p w:rsidR="00C0423C" w:rsidRPr="00301886" w:rsidRDefault="00C0423C" w:rsidP="00624D01">
            <w:pPr>
              <w:jc w:val="center"/>
              <w:rPr>
                <w:sz w:val="22"/>
                <w:szCs w:val="22"/>
              </w:rPr>
            </w:pPr>
            <w:r w:rsidRPr="00301886">
              <w:rPr>
                <w:sz w:val="22"/>
                <w:szCs w:val="22"/>
              </w:rPr>
              <w:t>10</w:t>
            </w:r>
          </w:p>
        </w:tc>
        <w:tc>
          <w:tcPr>
            <w:tcW w:w="573" w:type="pct"/>
            <w:shd w:val="clear" w:color="auto" w:fill="F2F2F2" w:themeFill="background1" w:themeFillShade="F2"/>
            <w:vAlign w:val="center"/>
          </w:tcPr>
          <w:p w:rsidR="00C0423C" w:rsidRPr="00301886" w:rsidRDefault="00C0423C" w:rsidP="0062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9" w:type="pct"/>
            <w:shd w:val="clear" w:color="auto" w:fill="F2F2F2" w:themeFill="background1" w:themeFillShade="F2"/>
            <w:vAlign w:val="center"/>
          </w:tcPr>
          <w:p w:rsidR="00C0423C" w:rsidRPr="00613219" w:rsidRDefault="00C0423C" w:rsidP="00624D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:rsidR="00C0423C" w:rsidRDefault="00C0423C" w:rsidP="00C042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6144" w:rsidRPr="00E537ED" w:rsidRDefault="00A16144" w:rsidP="00A16144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A16144" w:rsidRPr="00E537ED" w:rsidRDefault="00A16144" w:rsidP="00A16144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7" w:name="_Toc125543413"/>
      <w:r w:rsidRPr="00E537ED">
        <w:rPr>
          <w:rFonts w:ascii="Times New Roman" w:hAnsi="Times New Roman"/>
          <w:sz w:val="24"/>
        </w:rPr>
        <w:t>1.4. СПЕЦИФИКАЦИЯ ОЦЕНКИ КОМПЕТЕНЦИИ</w:t>
      </w:r>
      <w:bookmarkEnd w:id="7"/>
    </w:p>
    <w:p w:rsidR="00A16144" w:rsidRPr="00E537ED" w:rsidRDefault="00A16144" w:rsidP="00A161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ED"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:rsidR="00A16144" w:rsidRPr="00E537ED" w:rsidRDefault="00A16144" w:rsidP="00A16144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537ED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A16144" w:rsidRDefault="00A16144" w:rsidP="00A1614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7ED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6"/>
        <w:tblW w:w="5000" w:type="pct"/>
        <w:tblLook w:val="04A0"/>
      </w:tblPr>
      <w:tblGrid>
        <w:gridCol w:w="540"/>
        <w:gridCol w:w="3003"/>
        <w:gridCol w:w="6028"/>
      </w:tblGrid>
      <w:tr w:rsidR="008A6919" w:rsidRPr="009D04EE" w:rsidTr="00624D01">
        <w:tc>
          <w:tcPr>
            <w:tcW w:w="1851" w:type="pct"/>
            <w:gridSpan w:val="2"/>
            <w:shd w:val="clear" w:color="auto" w:fill="92D050"/>
          </w:tcPr>
          <w:p w:rsidR="008A6919" w:rsidRPr="00437D28" w:rsidRDefault="008A6919" w:rsidP="00624D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8A6919" w:rsidRPr="00437D28" w:rsidRDefault="008A6919" w:rsidP="00624D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8A6919" w:rsidRPr="009D04EE" w:rsidTr="00624D01">
        <w:tc>
          <w:tcPr>
            <w:tcW w:w="282" w:type="pct"/>
            <w:shd w:val="clear" w:color="auto" w:fill="00B050"/>
          </w:tcPr>
          <w:p w:rsidR="008A6919" w:rsidRPr="00437D28" w:rsidRDefault="008A6919" w:rsidP="00624D0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8A6919" w:rsidRPr="004904C5" w:rsidRDefault="008A6919" w:rsidP="00624D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6BC">
              <w:rPr>
                <w:b/>
                <w:sz w:val="24"/>
                <w:szCs w:val="24"/>
              </w:rPr>
              <w:t xml:space="preserve">Инвентаризация источников загрязнения </w:t>
            </w:r>
            <w:r w:rsidRPr="00DB46BC">
              <w:rPr>
                <w:b/>
                <w:sz w:val="24"/>
                <w:szCs w:val="24"/>
              </w:rPr>
              <w:lastRenderedPageBreak/>
              <w:t>атмосферного воздуха.</w:t>
            </w:r>
          </w:p>
        </w:tc>
        <w:tc>
          <w:tcPr>
            <w:tcW w:w="3149" w:type="pct"/>
            <w:shd w:val="clear" w:color="auto" w:fill="auto"/>
          </w:tcPr>
          <w:p w:rsidR="008A6919" w:rsidRPr="002104DA" w:rsidRDefault="008A6919" w:rsidP="00624D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Объективная оценка</w:t>
            </w:r>
          </w:p>
        </w:tc>
      </w:tr>
      <w:tr w:rsidR="008A6919" w:rsidRPr="009D04EE" w:rsidTr="00624D01">
        <w:tc>
          <w:tcPr>
            <w:tcW w:w="282" w:type="pct"/>
            <w:shd w:val="clear" w:color="auto" w:fill="00B050"/>
          </w:tcPr>
          <w:p w:rsidR="008A6919" w:rsidRPr="00437D28" w:rsidRDefault="008A6919" w:rsidP="00624D0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</w:tcPr>
          <w:p w:rsidR="008A6919" w:rsidRPr="00DB46BC" w:rsidRDefault="008A6919" w:rsidP="00624D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6BC">
              <w:rPr>
                <w:b/>
                <w:sz w:val="24"/>
                <w:szCs w:val="24"/>
              </w:rPr>
              <w:t>Инструментальные замеры выброса загрязняющих веществ.</w:t>
            </w:r>
          </w:p>
        </w:tc>
        <w:tc>
          <w:tcPr>
            <w:tcW w:w="3149" w:type="pct"/>
            <w:shd w:val="clear" w:color="auto" w:fill="auto"/>
          </w:tcPr>
          <w:p w:rsidR="008A6919" w:rsidRPr="009D04EE" w:rsidRDefault="008A6919" w:rsidP="00624D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55A3">
              <w:rPr>
                <w:sz w:val="24"/>
                <w:szCs w:val="24"/>
              </w:rPr>
              <w:t>Объективная оценка</w:t>
            </w:r>
          </w:p>
        </w:tc>
      </w:tr>
      <w:tr w:rsidR="008A6919" w:rsidRPr="009D04EE" w:rsidTr="00624D01">
        <w:tc>
          <w:tcPr>
            <w:tcW w:w="282" w:type="pct"/>
            <w:shd w:val="clear" w:color="auto" w:fill="00B050"/>
          </w:tcPr>
          <w:p w:rsidR="008A6919" w:rsidRPr="00437D28" w:rsidRDefault="008A6919" w:rsidP="00624D0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:rsidR="008A6919" w:rsidRPr="00DB46BC" w:rsidRDefault="008A6919" w:rsidP="00624D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6BC">
              <w:rPr>
                <w:b/>
                <w:sz w:val="24"/>
                <w:szCs w:val="24"/>
              </w:rPr>
              <w:t xml:space="preserve">Расчет платы за негативное </w:t>
            </w:r>
            <w:r>
              <w:rPr>
                <w:b/>
                <w:sz w:val="24"/>
                <w:szCs w:val="24"/>
              </w:rPr>
              <w:t>воздействие на окружающую среду.</w:t>
            </w:r>
          </w:p>
        </w:tc>
        <w:tc>
          <w:tcPr>
            <w:tcW w:w="3149" w:type="pct"/>
            <w:shd w:val="clear" w:color="auto" w:fill="auto"/>
          </w:tcPr>
          <w:p w:rsidR="008A6919" w:rsidRPr="009D04EE" w:rsidRDefault="008A6919" w:rsidP="00624D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55A3">
              <w:rPr>
                <w:sz w:val="24"/>
                <w:szCs w:val="24"/>
              </w:rPr>
              <w:t>Объективная оценка</w:t>
            </w:r>
          </w:p>
        </w:tc>
      </w:tr>
      <w:tr w:rsidR="008A6919" w:rsidRPr="009D04EE" w:rsidTr="00624D01">
        <w:tc>
          <w:tcPr>
            <w:tcW w:w="282" w:type="pct"/>
            <w:shd w:val="clear" w:color="auto" w:fill="00B050"/>
          </w:tcPr>
          <w:p w:rsidR="008A6919" w:rsidRPr="00437D28" w:rsidRDefault="008A6919" w:rsidP="00624D0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:rsidR="008A6919" w:rsidRPr="004904C5" w:rsidRDefault="008A6919" w:rsidP="00624D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6BC">
              <w:rPr>
                <w:b/>
                <w:sz w:val="24"/>
                <w:szCs w:val="24"/>
              </w:rPr>
              <w:t>Измерение физических факторов воздействия, оформление результатов замеров.</w:t>
            </w:r>
          </w:p>
        </w:tc>
        <w:tc>
          <w:tcPr>
            <w:tcW w:w="3149" w:type="pct"/>
            <w:shd w:val="clear" w:color="auto" w:fill="auto"/>
          </w:tcPr>
          <w:p w:rsidR="008A6919" w:rsidRPr="004904C5" w:rsidRDefault="008A6919" w:rsidP="00624D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55A3">
              <w:rPr>
                <w:sz w:val="24"/>
                <w:szCs w:val="24"/>
              </w:rPr>
              <w:t>Объективная оценка</w:t>
            </w:r>
          </w:p>
        </w:tc>
      </w:tr>
      <w:tr w:rsidR="008A6919" w:rsidRPr="009D04EE" w:rsidTr="00624D01">
        <w:tc>
          <w:tcPr>
            <w:tcW w:w="282" w:type="pct"/>
            <w:shd w:val="clear" w:color="auto" w:fill="00B050"/>
          </w:tcPr>
          <w:p w:rsidR="008A6919" w:rsidRPr="00437D28" w:rsidRDefault="008A6919" w:rsidP="00624D0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:rsidR="008A6919" w:rsidRPr="004904C5" w:rsidRDefault="008A6919" w:rsidP="00624D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6BC">
              <w:rPr>
                <w:b/>
                <w:sz w:val="24"/>
                <w:szCs w:val="24"/>
              </w:rPr>
              <w:t>Расчет нормативов допустимого сброса загрязняющих веществ в водный объект.</w:t>
            </w:r>
          </w:p>
        </w:tc>
        <w:tc>
          <w:tcPr>
            <w:tcW w:w="3149" w:type="pct"/>
            <w:shd w:val="clear" w:color="auto" w:fill="auto"/>
          </w:tcPr>
          <w:p w:rsidR="008A6919" w:rsidRPr="009D04EE" w:rsidRDefault="008A6919" w:rsidP="00624D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55A3">
              <w:rPr>
                <w:sz w:val="24"/>
                <w:szCs w:val="24"/>
              </w:rPr>
              <w:t>Объективная оценка</w:t>
            </w:r>
          </w:p>
        </w:tc>
      </w:tr>
      <w:tr w:rsidR="008A6919" w:rsidRPr="009D04EE" w:rsidTr="00624D01">
        <w:tc>
          <w:tcPr>
            <w:tcW w:w="282" w:type="pct"/>
            <w:shd w:val="clear" w:color="auto" w:fill="00B050"/>
          </w:tcPr>
          <w:p w:rsidR="008A6919" w:rsidRPr="00DB46BC" w:rsidRDefault="008A6919" w:rsidP="00624D0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:rsidR="008A6919" w:rsidRPr="00D7527F" w:rsidRDefault="008A6919" w:rsidP="00624D0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B46BC">
              <w:rPr>
                <w:b/>
                <w:sz w:val="24"/>
                <w:szCs w:val="24"/>
              </w:rPr>
              <w:t>Количественное определение объема выбросов парниковых газов.</w:t>
            </w:r>
          </w:p>
        </w:tc>
        <w:tc>
          <w:tcPr>
            <w:tcW w:w="3149" w:type="pct"/>
            <w:shd w:val="clear" w:color="auto" w:fill="auto"/>
          </w:tcPr>
          <w:p w:rsidR="008A6919" w:rsidRPr="009D04EE" w:rsidRDefault="008A6919" w:rsidP="00624D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55A3">
              <w:rPr>
                <w:sz w:val="24"/>
                <w:szCs w:val="24"/>
              </w:rPr>
              <w:t>Объективная оценка</w:t>
            </w:r>
          </w:p>
        </w:tc>
      </w:tr>
      <w:tr w:rsidR="008A6919" w:rsidRPr="009D04EE" w:rsidTr="00624D01">
        <w:tc>
          <w:tcPr>
            <w:tcW w:w="282" w:type="pct"/>
            <w:shd w:val="clear" w:color="auto" w:fill="00B050"/>
          </w:tcPr>
          <w:p w:rsidR="008A6919" w:rsidRPr="00437D28" w:rsidRDefault="008A6919" w:rsidP="00624D0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Ж</w:t>
            </w:r>
          </w:p>
        </w:tc>
        <w:tc>
          <w:tcPr>
            <w:tcW w:w="1569" w:type="pct"/>
            <w:shd w:val="clear" w:color="auto" w:fill="92D050"/>
          </w:tcPr>
          <w:p w:rsidR="008A6919" w:rsidRPr="00D7527F" w:rsidRDefault="008A6919" w:rsidP="00624D0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B46BC">
              <w:rPr>
                <w:b/>
                <w:sz w:val="24"/>
                <w:szCs w:val="24"/>
              </w:rPr>
              <w:t>Расчет класса опасности отхода.</w:t>
            </w:r>
          </w:p>
        </w:tc>
        <w:tc>
          <w:tcPr>
            <w:tcW w:w="3149" w:type="pct"/>
            <w:shd w:val="clear" w:color="auto" w:fill="auto"/>
          </w:tcPr>
          <w:p w:rsidR="008A6919" w:rsidRPr="009D04EE" w:rsidRDefault="008A6919" w:rsidP="00624D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55A3">
              <w:rPr>
                <w:sz w:val="24"/>
                <w:szCs w:val="24"/>
              </w:rPr>
              <w:t>Объективная оценка</w:t>
            </w:r>
          </w:p>
        </w:tc>
      </w:tr>
    </w:tbl>
    <w:p w:rsidR="00A16144" w:rsidRPr="00E537ED" w:rsidRDefault="00A16144" w:rsidP="00A161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44" w:rsidRPr="00E537ED" w:rsidRDefault="00A16144" w:rsidP="00A1614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37ED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:rsidR="00A16144" w:rsidRPr="00E537ED" w:rsidRDefault="00A16144" w:rsidP="00A161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7ED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E537E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E537ED">
        <w:rPr>
          <w:rFonts w:ascii="Times New Roman" w:eastAsia="Times New Roman" w:hAnsi="Times New Roman" w:cs="Times New Roman"/>
          <w:color w:val="000000"/>
          <w:sz w:val="28"/>
          <w:szCs w:val="28"/>
        </w:rPr>
        <w:t>: 8 ч.</w:t>
      </w:r>
    </w:p>
    <w:p w:rsidR="00A16144" w:rsidRPr="00E537ED" w:rsidRDefault="00A16144" w:rsidP="00A161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7ED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 3 дня.</w:t>
      </w:r>
    </w:p>
    <w:p w:rsidR="00A16144" w:rsidRPr="00E537ED" w:rsidRDefault="00A16144" w:rsidP="00A161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ED">
        <w:rPr>
          <w:rFonts w:ascii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:rsidR="00A16144" w:rsidRPr="00E537ED" w:rsidRDefault="00A16144" w:rsidP="00A1614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ED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A16144" w:rsidRPr="00E537ED" w:rsidRDefault="00A16144" w:rsidP="00A1614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37ED">
        <w:rPr>
          <w:rFonts w:ascii="Times New Roman" w:hAnsi="Times New Roman" w:cs="Times New Roman"/>
          <w:b/>
          <w:bCs/>
          <w:sz w:val="28"/>
          <w:szCs w:val="28"/>
        </w:rPr>
        <w:t xml:space="preserve">1.5.1. Разработка/выбор конкурсного задания (ссылка на </w:t>
      </w:r>
      <w:proofErr w:type="spellStart"/>
      <w:r w:rsidRPr="00E537ED">
        <w:rPr>
          <w:rFonts w:ascii="Times New Roman" w:hAnsi="Times New Roman" w:cs="Times New Roman"/>
          <w:b/>
          <w:bCs/>
          <w:sz w:val="28"/>
          <w:szCs w:val="28"/>
        </w:rPr>
        <w:t>Яндекс</w:t>
      </w:r>
      <w:proofErr w:type="spellEnd"/>
      <w:r w:rsidR="00E537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37ED">
        <w:rPr>
          <w:rFonts w:ascii="Times New Roman" w:hAnsi="Times New Roman" w:cs="Times New Roman"/>
          <w:b/>
          <w:bCs/>
          <w:sz w:val="28"/>
          <w:szCs w:val="28"/>
        </w:rPr>
        <w:t xml:space="preserve">Диск с матрицей, заполненной в </w:t>
      </w:r>
      <w:r w:rsidRPr="00E537ED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Pr="00E537E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16144" w:rsidRPr="00E537ED" w:rsidRDefault="00A16144" w:rsidP="00A1614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7 модулей, включает </w:t>
      </w:r>
      <w:proofErr w:type="gramStart"/>
      <w:r w:rsidRPr="00E53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</w:t>
      </w:r>
      <w:proofErr w:type="gramEnd"/>
      <w:r w:rsidRPr="00E5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(инвариант) – 5 модулей, и вариативную часть – 2 модуля. Общее количество баллов конкурсного задания составляет 100.</w:t>
      </w:r>
    </w:p>
    <w:p w:rsidR="00A16144" w:rsidRPr="00E537ED" w:rsidRDefault="00A16144" w:rsidP="00A1614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37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Обязательная к выполнению</w:t>
      </w:r>
      <w:proofErr w:type="gramEnd"/>
      <w:r w:rsidRPr="00E5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(инвариант) выполняется всеми регионами без исключения на всех уровнях чемпионатов.</w:t>
      </w:r>
    </w:p>
    <w:p w:rsidR="00A16144" w:rsidRPr="00E537ED" w:rsidRDefault="00A16144" w:rsidP="00A1614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вариативный (е) модуль (и) формируется регионом самостоятельно под запрос работодателя. При этом</w:t>
      </w:r>
      <w:proofErr w:type="gramStart"/>
      <w:r w:rsidRPr="00E537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5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на выполнение модуля (ей) и количество баллов в критериях оценки по аспектам не меняются.</w:t>
      </w:r>
    </w:p>
    <w:p w:rsidR="00A16144" w:rsidRPr="00E537ED" w:rsidRDefault="00A16144" w:rsidP="00A16144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53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:rsidR="00A16144" w:rsidRDefault="00A16144" w:rsidP="00A1614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Матрица конкурсного задания</w:t>
      </w:r>
    </w:p>
    <w:tbl>
      <w:tblPr>
        <w:tblStyle w:val="a6"/>
        <w:tblW w:w="0" w:type="auto"/>
        <w:tblLook w:val="04A0"/>
      </w:tblPr>
      <w:tblGrid>
        <w:gridCol w:w="1510"/>
        <w:gridCol w:w="1609"/>
        <w:gridCol w:w="1684"/>
        <w:gridCol w:w="1614"/>
        <w:gridCol w:w="1018"/>
        <w:gridCol w:w="1684"/>
        <w:gridCol w:w="452"/>
      </w:tblGrid>
      <w:tr w:rsidR="00E537ED" w:rsidTr="00201ED4">
        <w:tc>
          <w:tcPr>
            <w:tcW w:w="1510" w:type="dxa"/>
            <w:vAlign w:val="center"/>
          </w:tcPr>
          <w:p w:rsidR="00E537ED" w:rsidRPr="00E537ED" w:rsidRDefault="00E537ED" w:rsidP="00201ED4">
            <w:r w:rsidRPr="00E537ED">
              <w:t>Обобщенная трудовая функция</w:t>
            </w:r>
          </w:p>
        </w:tc>
        <w:tc>
          <w:tcPr>
            <w:tcW w:w="1609" w:type="dxa"/>
            <w:vAlign w:val="center"/>
          </w:tcPr>
          <w:p w:rsidR="00E537ED" w:rsidRPr="00E537ED" w:rsidRDefault="00E537ED" w:rsidP="00201ED4">
            <w:pPr>
              <w:rPr>
                <w:lang w:val="en-US"/>
              </w:rPr>
            </w:pPr>
            <w:r w:rsidRPr="00E537ED">
              <w:t>Трудовая функция</w:t>
            </w:r>
          </w:p>
        </w:tc>
        <w:tc>
          <w:tcPr>
            <w:tcW w:w="1684" w:type="dxa"/>
            <w:vAlign w:val="center"/>
          </w:tcPr>
          <w:p w:rsidR="00E537ED" w:rsidRPr="00E537ED" w:rsidRDefault="00E537ED" w:rsidP="00201ED4">
            <w:r w:rsidRPr="00E537ED">
              <w:t>Нормативный документ/ЗУН</w:t>
            </w:r>
          </w:p>
        </w:tc>
        <w:tc>
          <w:tcPr>
            <w:tcW w:w="1614" w:type="dxa"/>
            <w:vAlign w:val="center"/>
          </w:tcPr>
          <w:p w:rsidR="00E537ED" w:rsidRPr="00E537ED" w:rsidRDefault="00E537ED" w:rsidP="00201ED4">
            <w:r w:rsidRPr="00E537ED">
              <w:t>Модуль</w:t>
            </w:r>
          </w:p>
        </w:tc>
        <w:tc>
          <w:tcPr>
            <w:tcW w:w="1018" w:type="dxa"/>
            <w:vAlign w:val="center"/>
          </w:tcPr>
          <w:p w:rsidR="00E537ED" w:rsidRPr="00E537ED" w:rsidRDefault="00E537ED" w:rsidP="00201ED4">
            <w:r w:rsidRPr="00E537ED">
              <w:t>Константа/</w:t>
            </w:r>
          </w:p>
          <w:p w:rsidR="00E537ED" w:rsidRPr="00E537ED" w:rsidRDefault="00E537ED" w:rsidP="00201ED4">
            <w:proofErr w:type="spellStart"/>
            <w:r w:rsidRPr="00E537ED">
              <w:t>вариатив</w:t>
            </w:r>
            <w:proofErr w:type="spellEnd"/>
          </w:p>
        </w:tc>
        <w:tc>
          <w:tcPr>
            <w:tcW w:w="1684" w:type="dxa"/>
            <w:vAlign w:val="center"/>
          </w:tcPr>
          <w:p w:rsidR="00E537ED" w:rsidRPr="00E537ED" w:rsidRDefault="00E537ED" w:rsidP="00201ED4">
            <w:r w:rsidRPr="00E537ED">
              <w:t>ИЛ</w:t>
            </w:r>
          </w:p>
        </w:tc>
        <w:tc>
          <w:tcPr>
            <w:tcW w:w="452" w:type="dxa"/>
            <w:vAlign w:val="center"/>
          </w:tcPr>
          <w:p w:rsidR="00E537ED" w:rsidRPr="00E537ED" w:rsidRDefault="00E537ED" w:rsidP="00201ED4">
            <w:r w:rsidRPr="00E537ED">
              <w:t>КО</w:t>
            </w:r>
          </w:p>
        </w:tc>
      </w:tr>
      <w:tr w:rsidR="00E537ED" w:rsidTr="00201ED4">
        <w:tc>
          <w:tcPr>
            <w:tcW w:w="1510" w:type="dxa"/>
            <w:vAlign w:val="center"/>
          </w:tcPr>
          <w:p w:rsidR="00E537ED" w:rsidRPr="00E537ED" w:rsidRDefault="00E537ED" w:rsidP="00201ED4">
            <w:pPr>
              <w:rPr>
                <w:lang w:val="en-US"/>
              </w:rPr>
            </w:pPr>
            <w:r w:rsidRPr="00E537ED">
              <w:rPr>
                <w:lang w:val="en-US"/>
              </w:rPr>
              <w:t>1</w:t>
            </w:r>
          </w:p>
        </w:tc>
        <w:tc>
          <w:tcPr>
            <w:tcW w:w="1609" w:type="dxa"/>
            <w:vAlign w:val="center"/>
          </w:tcPr>
          <w:p w:rsidR="00E537ED" w:rsidRPr="00E537ED" w:rsidRDefault="00E537ED" w:rsidP="00201ED4">
            <w:pPr>
              <w:rPr>
                <w:lang w:val="en-US"/>
              </w:rPr>
            </w:pPr>
            <w:r w:rsidRPr="00E537ED">
              <w:rPr>
                <w:lang w:val="en-US"/>
              </w:rPr>
              <w:t>2</w:t>
            </w:r>
          </w:p>
        </w:tc>
        <w:tc>
          <w:tcPr>
            <w:tcW w:w="1684" w:type="dxa"/>
            <w:vAlign w:val="center"/>
          </w:tcPr>
          <w:p w:rsidR="00E537ED" w:rsidRPr="00E537ED" w:rsidRDefault="00E537ED" w:rsidP="00201ED4">
            <w:pPr>
              <w:rPr>
                <w:lang w:val="en-US"/>
              </w:rPr>
            </w:pPr>
            <w:r w:rsidRPr="00E537ED">
              <w:rPr>
                <w:lang w:val="en-US"/>
              </w:rPr>
              <w:t>3</w:t>
            </w:r>
          </w:p>
        </w:tc>
        <w:tc>
          <w:tcPr>
            <w:tcW w:w="1614" w:type="dxa"/>
            <w:vAlign w:val="center"/>
          </w:tcPr>
          <w:p w:rsidR="00E537ED" w:rsidRPr="00E537ED" w:rsidRDefault="00E537ED" w:rsidP="00201ED4">
            <w:pPr>
              <w:rPr>
                <w:lang w:val="en-US"/>
              </w:rPr>
            </w:pPr>
            <w:r w:rsidRPr="00E537ED">
              <w:rPr>
                <w:lang w:val="en-US"/>
              </w:rPr>
              <w:t>4</w:t>
            </w:r>
          </w:p>
        </w:tc>
        <w:tc>
          <w:tcPr>
            <w:tcW w:w="1018" w:type="dxa"/>
            <w:vAlign w:val="center"/>
          </w:tcPr>
          <w:p w:rsidR="00E537ED" w:rsidRPr="00E537ED" w:rsidRDefault="00E537ED" w:rsidP="00201ED4">
            <w:pPr>
              <w:rPr>
                <w:lang w:val="en-US"/>
              </w:rPr>
            </w:pPr>
            <w:r w:rsidRPr="00E537ED">
              <w:rPr>
                <w:lang w:val="en-US"/>
              </w:rPr>
              <w:t>5</w:t>
            </w:r>
          </w:p>
        </w:tc>
        <w:tc>
          <w:tcPr>
            <w:tcW w:w="1684" w:type="dxa"/>
            <w:vAlign w:val="center"/>
          </w:tcPr>
          <w:p w:rsidR="00E537ED" w:rsidRPr="00E537ED" w:rsidRDefault="00E537ED" w:rsidP="00201ED4">
            <w:pPr>
              <w:rPr>
                <w:lang w:val="en-US"/>
              </w:rPr>
            </w:pPr>
            <w:r w:rsidRPr="00E537ED">
              <w:rPr>
                <w:lang w:val="en-US"/>
              </w:rPr>
              <w:t>6</w:t>
            </w:r>
          </w:p>
        </w:tc>
        <w:tc>
          <w:tcPr>
            <w:tcW w:w="452" w:type="dxa"/>
            <w:vAlign w:val="center"/>
          </w:tcPr>
          <w:p w:rsidR="00E537ED" w:rsidRPr="00E537ED" w:rsidRDefault="00E537ED" w:rsidP="00201ED4">
            <w:pPr>
              <w:rPr>
                <w:lang w:val="en-US"/>
              </w:rPr>
            </w:pPr>
            <w:r w:rsidRPr="00E537ED">
              <w:rPr>
                <w:lang w:val="en-US"/>
              </w:rPr>
              <w:t>7</w:t>
            </w:r>
          </w:p>
        </w:tc>
      </w:tr>
      <w:tr w:rsidR="00E537ED" w:rsidTr="00201ED4">
        <w:tc>
          <w:tcPr>
            <w:tcW w:w="1510" w:type="dxa"/>
            <w:vAlign w:val="center"/>
          </w:tcPr>
          <w:p w:rsidR="00E537ED" w:rsidRPr="00E537ED" w:rsidRDefault="00E537ED" w:rsidP="00201ED4">
            <w:r w:rsidRPr="00E537ED">
              <w:t>Контроль выполнения в организации требований в области охраны окружающей среды и обеспечения экологической безопасности</w:t>
            </w:r>
          </w:p>
        </w:tc>
        <w:tc>
          <w:tcPr>
            <w:tcW w:w="1609" w:type="dxa"/>
            <w:vAlign w:val="center"/>
          </w:tcPr>
          <w:p w:rsidR="00E537ED" w:rsidRPr="00E537ED" w:rsidRDefault="00E537ED" w:rsidP="00201ED4">
            <w:r w:rsidRPr="00E537ED">
              <w:t>Производственный экологический контроль в организации</w:t>
            </w:r>
          </w:p>
        </w:tc>
        <w:tc>
          <w:tcPr>
            <w:tcW w:w="1684" w:type="dxa"/>
            <w:vAlign w:val="center"/>
          </w:tcPr>
          <w:p w:rsidR="00E537ED" w:rsidRPr="00E537ED" w:rsidRDefault="00E537ED" w:rsidP="00201ED4">
            <w:r w:rsidRPr="00E537ED">
              <w:t>ПС:40.117 «Специалист по экологической безопасности (в промышленности)»; ФГОС СПО 20.02.01 Экологическая безопасность природных комплексов</w:t>
            </w:r>
          </w:p>
        </w:tc>
        <w:tc>
          <w:tcPr>
            <w:tcW w:w="1614" w:type="dxa"/>
            <w:vAlign w:val="center"/>
          </w:tcPr>
          <w:p w:rsidR="00E537ED" w:rsidRPr="00E537ED" w:rsidRDefault="00E537ED" w:rsidP="00201ED4">
            <w:r w:rsidRPr="00E537ED">
              <w:t>Инвентаризация источников загрязнения атмосферного воздуха.</w:t>
            </w:r>
          </w:p>
        </w:tc>
        <w:tc>
          <w:tcPr>
            <w:tcW w:w="1018" w:type="dxa"/>
            <w:vAlign w:val="center"/>
          </w:tcPr>
          <w:p w:rsidR="00E537ED" w:rsidRPr="00E537ED" w:rsidRDefault="00E537ED" w:rsidP="00201ED4">
            <w:r w:rsidRPr="00E537ED">
              <w:t>константа</w:t>
            </w:r>
          </w:p>
        </w:tc>
        <w:tc>
          <w:tcPr>
            <w:tcW w:w="1684" w:type="dxa"/>
            <w:vAlign w:val="center"/>
          </w:tcPr>
          <w:p w:rsidR="00E537ED" w:rsidRPr="00E537ED" w:rsidRDefault="00E537ED" w:rsidP="00201ED4">
            <w:r w:rsidRPr="00E537ED">
              <w:t>Стационарный компьютер;</w:t>
            </w:r>
          </w:p>
          <w:p w:rsidR="00E537ED" w:rsidRPr="00E537ED" w:rsidRDefault="00E537ED" w:rsidP="00201ED4">
            <w:r w:rsidRPr="00E537ED">
              <w:t>Программное обеспечение;</w:t>
            </w:r>
          </w:p>
          <w:p w:rsidR="00E537ED" w:rsidRPr="00E537ED" w:rsidRDefault="00E537ED" w:rsidP="00201ED4">
            <w:r w:rsidRPr="00E537ED">
              <w:t>Стол;</w:t>
            </w:r>
          </w:p>
          <w:p w:rsidR="00E537ED" w:rsidRPr="00E537ED" w:rsidRDefault="00E537ED" w:rsidP="00201ED4">
            <w:r w:rsidRPr="00E537ED">
              <w:t>Стул;</w:t>
            </w:r>
          </w:p>
          <w:p w:rsidR="00E537ED" w:rsidRPr="00E537ED" w:rsidRDefault="00E537ED" w:rsidP="00201ED4">
            <w:r w:rsidRPr="00E537ED">
              <w:t>Розетка.</w:t>
            </w:r>
          </w:p>
        </w:tc>
        <w:tc>
          <w:tcPr>
            <w:tcW w:w="452" w:type="dxa"/>
            <w:vAlign w:val="center"/>
          </w:tcPr>
          <w:p w:rsidR="00E537ED" w:rsidRPr="00E537ED" w:rsidRDefault="00E537ED" w:rsidP="00201ED4">
            <w:r w:rsidRPr="00E537ED">
              <w:t>15</w:t>
            </w:r>
          </w:p>
        </w:tc>
      </w:tr>
      <w:tr w:rsidR="00E537ED" w:rsidTr="00201ED4">
        <w:tc>
          <w:tcPr>
            <w:tcW w:w="1510" w:type="dxa"/>
            <w:vAlign w:val="center"/>
          </w:tcPr>
          <w:p w:rsidR="00E537ED" w:rsidRPr="00E537ED" w:rsidRDefault="00E537ED" w:rsidP="00201ED4">
            <w:r w:rsidRPr="00E537ED">
              <w:t>Контроль выполнения в организации требований в области охраны окружающей среды и обеспечения экологической безопасности</w:t>
            </w:r>
          </w:p>
        </w:tc>
        <w:tc>
          <w:tcPr>
            <w:tcW w:w="1609" w:type="dxa"/>
            <w:vAlign w:val="center"/>
          </w:tcPr>
          <w:p w:rsidR="00E537ED" w:rsidRPr="00E537ED" w:rsidRDefault="00E537ED" w:rsidP="00201ED4">
            <w:r w:rsidRPr="00E537ED">
              <w:t>Проведение периодических проверок соблюдения технологических режимов, связанных с загрязнением окружающей среды в организации</w:t>
            </w:r>
          </w:p>
        </w:tc>
        <w:tc>
          <w:tcPr>
            <w:tcW w:w="1684" w:type="dxa"/>
            <w:vAlign w:val="center"/>
          </w:tcPr>
          <w:p w:rsidR="00E537ED" w:rsidRPr="00E537ED" w:rsidRDefault="00E537ED" w:rsidP="00201ED4">
            <w:r w:rsidRPr="00E537ED">
              <w:t>ПС:40.117 «Специалист по экологической безопасности (в промышленности)»; ФГОС СПО 20.02.01 Экологическая безопасность природных комплексов</w:t>
            </w:r>
          </w:p>
        </w:tc>
        <w:tc>
          <w:tcPr>
            <w:tcW w:w="1614" w:type="dxa"/>
            <w:vAlign w:val="center"/>
          </w:tcPr>
          <w:p w:rsidR="00E537ED" w:rsidRPr="00E537ED" w:rsidRDefault="00E537ED" w:rsidP="00201ED4">
            <w:r w:rsidRPr="00E537ED">
              <w:t>Инструментальные замеры выброса загрязняющих веществ.</w:t>
            </w:r>
          </w:p>
        </w:tc>
        <w:tc>
          <w:tcPr>
            <w:tcW w:w="1018" w:type="dxa"/>
            <w:vAlign w:val="center"/>
          </w:tcPr>
          <w:p w:rsidR="00E537ED" w:rsidRPr="00E537ED" w:rsidRDefault="00E537ED" w:rsidP="00201ED4">
            <w:r w:rsidRPr="00E537ED">
              <w:t>константа</w:t>
            </w:r>
          </w:p>
        </w:tc>
        <w:tc>
          <w:tcPr>
            <w:tcW w:w="1684" w:type="dxa"/>
            <w:vAlign w:val="center"/>
          </w:tcPr>
          <w:p w:rsidR="00E537ED" w:rsidRPr="00E537ED" w:rsidRDefault="00E537ED" w:rsidP="00201ED4">
            <w:r w:rsidRPr="00E537ED">
              <w:t>Трубка напорная модификации Пито L-образная;</w:t>
            </w:r>
          </w:p>
          <w:p w:rsidR="00E537ED" w:rsidRPr="00E537ED" w:rsidRDefault="00E537ED" w:rsidP="00201ED4">
            <w:r w:rsidRPr="00E537ED">
              <w:t>Газоанализатор Измерения: / CO / NO / Температура;</w:t>
            </w:r>
          </w:p>
          <w:p w:rsidR="00E537ED" w:rsidRPr="00E537ED" w:rsidRDefault="00E537ED" w:rsidP="00201ED4">
            <w:r w:rsidRPr="00E537ED">
              <w:t>Рулетка;</w:t>
            </w:r>
          </w:p>
          <w:p w:rsidR="00E537ED" w:rsidRPr="00E537ED" w:rsidRDefault="00E537ED" w:rsidP="00201ED4">
            <w:r w:rsidRPr="00E537ED">
              <w:t>Дифференциальный манометр;</w:t>
            </w:r>
          </w:p>
          <w:p w:rsidR="00E537ED" w:rsidRPr="00E537ED" w:rsidRDefault="00E537ED" w:rsidP="00201ED4">
            <w:r w:rsidRPr="00E537ED">
              <w:t>Секундомер;</w:t>
            </w:r>
          </w:p>
          <w:p w:rsidR="00E537ED" w:rsidRPr="00E537ED" w:rsidRDefault="00E537ED" w:rsidP="00201ED4">
            <w:r w:rsidRPr="00E537ED">
              <w:t xml:space="preserve">Макет для проведения измерений газодинамических характеристик </w:t>
            </w:r>
            <w:r w:rsidRPr="00E537ED">
              <w:lastRenderedPageBreak/>
              <w:t>на источнике;</w:t>
            </w:r>
          </w:p>
          <w:p w:rsidR="00E537ED" w:rsidRPr="00E537ED" w:rsidRDefault="00E537ED" w:rsidP="00201ED4">
            <w:r w:rsidRPr="00E537ED">
              <w:t>Стационарный компьютер;</w:t>
            </w:r>
          </w:p>
          <w:p w:rsidR="00E537ED" w:rsidRPr="00E537ED" w:rsidRDefault="00E537ED" w:rsidP="00201ED4">
            <w:r w:rsidRPr="00E537ED">
              <w:t>Программное обеспечение;</w:t>
            </w:r>
          </w:p>
          <w:p w:rsidR="00E537ED" w:rsidRPr="00E537ED" w:rsidRDefault="00E537ED" w:rsidP="00201ED4">
            <w:r w:rsidRPr="00E537ED">
              <w:t>Стол;</w:t>
            </w:r>
          </w:p>
          <w:p w:rsidR="00E537ED" w:rsidRPr="00E537ED" w:rsidRDefault="00E537ED" w:rsidP="00201ED4">
            <w:r w:rsidRPr="00E537ED">
              <w:t>Стул;</w:t>
            </w:r>
          </w:p>
          <w:p w:rsidR="00E537ED" w:rsidRPr="00E537ED" w:rsidRDefault="00E537ED" w:rsidP="00201ED4">
            <w:r w:rsidRPr="00E537ED">
              <w:t>Розетка.</w:t>
            </w:r>
          </w:p>
        </w:tc>
        <w:tc>
          <w:tcPr>
            <w:tcW w:w="452" w:type="dxa"/>
            <w:vAlign w:val="center"/>
          </w:tcPr>
          <w:p w:rsidR="00E537ED" w:rsidRDefault="00E537ED" w:rsidP="00201ED4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537ED" w:rsidTr="00201ED4">
        <w:tc>
          <w:tcPr>
            <w:tcW w:w="1510" w:type="dxa"/>
            <w:vAlign w:val="center"/>
          </w:tcPr>
          <w:p w:rsidR="00E537ED" w:rsidRPr="00E537ED" w:rsidRDefault="00E537ED" w:rsidP="00201ED4">
            <w:r w:rsidRPr="00E537ED">
              <w:lastRenderedPageBreak/>
              <w:t>Контроль выполнения в организации требований в области охраны окружающей среды и обеспечения экологической безопасности</w:t>
            </w:r>
          </w:p>
        </w:tc>
        <w:tc>
          <w:tcPr>
            <w:tcW w:w="1609" w:type="dxa"/>
            <w:vAlign w:val="center"/>
          </w:tcPr>
          <w:p w:rsidR="00E537ED" w:rsidRPr="00E537ED" w:rsidRDefault="00E537ED" w:rsidP="00201ED4">
            <w:r w:rsidRPr="00E537ED">
              <w:t>Контроль в области обращения с отходами в организации</w:t>
            </w:r>
          </w:p>
        </w:tc>
        <w:tc>
          <w:tcPr>
            <w:tcW w:w="1684" w:type="dxa"/>
            <w:vAlign w:val="center"/>
          </w:tcPr>
          <w:p w:rsidR="00E537ED" w:rsidRPr="00E537ED" w:rsidRDefault="00E537ED" w:rsidP="00201ED4">
            <w:r w:rsidRPr="00E537ED">
              <w:t>ПС:40.117 «Специалист по экологической безопасности (в промышленности)»; ФГОС СПО 20.02.01 Экологическая безопасность природных комплексов</w:t>
            </w:r>
          </w:p>
        </w:tc>
        <w:tc>
          <w:tcPr>
            <w:tcW w:w="1614" w:type="dxa"/>
            <w:vAlign w:val="center"/>
          </w:tcPr>
          <w:p w:rsidR="00E537ED" w:rsidRPr="00E537ED" w:rsidRDefault="00E537ED" w:rsidP="00201ED4">
            <w:r w:rsidRPr="00E537ED">
              <w:t>Расчет платы за негативное воздействие на окружающую среду.</w:t>
            </w:r>
          </w:p>
        </w:tc>
        <w:tc>
          <w:tcPr>
            <w:tcW w:w="1018" w:type="dxa"/>
            <w:vAlign w:val="center"/>
          </w:tcPr>
          <w:p w:rsidR="00E537ED" w:rsidRPr="00E537ED" w:rsidRDefault="00E537ED" w:rsidP="00201ED4">
            <w:r w:rsidRPr="00E537ED">
              <w:t>константа</w:t>
            </w:r>
          </w:p>
        </w:tc>
        <w:tc>
          <w:tcPr>
            <w:tcW w:w="1684" w:type="dxa"/>
            <w:vAlign w:val="center"/>
          </w:tcPr>
          <w:p w:rsidR="00E537ED" w:rsidRPr="00E537ED" w:rsidRDefault="00E537ED" w:rsidP="00201ED4">
            <w:r w:rsidRPr="00E537ED">
              <w:t>Стационарный компьютер;</w:t>
            </w:r>
          </w:p>
          <w:p w:rsidR="00E537ED" w:rsidRPr="00E537ED" w:rsidRDefault="00E537ED" w:rsidP="00201ED4">
            <w:r w:rsidRPr="00E537ED">
              <w:t>Программное обеспечение;</w:t>
            </w:r>
          </w:p>
          <w:p w:rsidR="00E537ED" w:rsidRPr="00E537ED" w:rsidRDefault="00E537ED" w:rsidP="00201ED4">
            <w:r w:rsidRPr="00E537ED">
              <w:t>Стол;</w:t>
            </w:r>
          </w:p>
          <w:p w:rsidR="00E537ED" w:rsidRPr="00E537ED" w:rsidRDefault="00E537ED" w:rsidP="00201ED4">
            <w:r w:rsidRPr="00E537ED">
              <w:t>Стул;</w:t>
            </w:r>
          </w:p>
          <w:p w:rsidR="00E537ED" w:rsidRPr="00E537ED" w:rsidRDefault="00E537ED" w:rsidP="00201ED4">
            <w:r w:rsidRPr="00E537ED">
              <w:t>Розетка.</w:t>
            </w:r>
          </w:p>
        </w:tc>
        <w:tc>
          <w:tcPr>
            <w:tcW w:w="452" w:type="dxa"/>
            <w:vAlign w:val="center"/>
          </w:tcPr>
          <w:p w:rsidR="00E537ED" w:rsidRDefault="00E537ED" w:rsidP="00201ED4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537ED" w:rsidTr="00201ED4">
        <w:tc>
          <w:tcPr>
            <w:tcW w:w="1510" w:type="dxa"/>
            <w:vAlign w:val="center"/>
          </w:tcPr>
          <w:p w:rsidR="00E537ED" w:rsidRPr="00E537ED" w:rsidRDefault="00E537ED" w:rsidP="00201ED4">
            <w:r w:rsidRPr="00E537ED">
              <w:t>Планирование и документальное оформление природоохранной деятельности организации</w:t>
            </w:r>
          </w:p>
        </w:tc>
        <w:tc>
          <w:tcPr>
            <w:tcW w:w="1609" w:type="dxa"/>
            <w:vAlign w:val="center"/>
          </w:tcPr>
          <w:p w:rsidR="00E537ED" w:rsidRPr="00E537ED" w:rsidRDefault="00E537ED" w:rsidP="00201ED4">
            <w:r w:rsidRPr="00E537ED">
              <w:t>Ведение документации по нормированию воздействия производственной деятельности организации на окружающую среду</w:t>
            </w:r>
          </w:p>
        </w:tc>
        <w:tc>
          <w:tcPr>
            <w:tcW w:w="1684" w:type="dxa"/>
            <w:vAlign w:val="center"/>
          </w:tcPr>
          <w:p w:rsidR="00E537ED" w:rsidRPr="00E537ED" w:rsidRDefault="00E537ED" w:rsidP="00201ED4">
            <w:r w:rsidRPr="00E537ED">
              <w:t>ПС:40.117 «Специалист по экологической безопасности (в промышленности)»; ФГОС СПО 20.02.01 Экологическая безопасность природных комплексов</w:t>
            </w:r>
          </w:p>
        </w:tc>
        <w:tc>
          <w:tcPr>
            <w:tcW w:w="1614" w:type="dxa"/>
            <w:vAlign w:val="center"/>
          </w:tcPr>
          <w:p w:rsidR="00E537ED" w:rsidRPr="00E537ED" w:rsidRDefault="00E537ED" w:rsidP="00201ED4">
            <w:r w:rsidRPr="00E537ED">
              <w:t>Измерение физических факторов воздействия, оформление результатов замеров.</w:t>
            </w:r>
          </w:p>
        </w:tc>
        <w:tc>
          <w:tcPr>
            <w:tcW w:w="1018" w:type="dxa"/>
            <w:vAlign w:val="center"/>
          </w:tcPr>
          <w:p w:rsidR="00E537ED" w:rsidRPr="00E537ED" w:rsidRDefault="00E537ED" w:rsidP="00201ED4">
            <w:r w:rsidRPr="00E537ED">
              <w:t>константа</w:t>
            </w:r>
          </w:p>
        </w:tc>
        <w:tc>
          <w:tcPr>
            <w:tcW w:w="1684" w:type="dxa"/>
            <w:vAlign w:val="center"/>
          </w:tcPr>
          <w:p w:rsidR="00E537ED" w:rsidRPr="00E537ED" w:rsidRDefault="00E537ED" w:rsidP="00201ED4">
            <w:proofErr w:type="spellStart"/>
            <w:r w:rsidRPr="00E537ED">
              <w:t>Шумомер</w:t>
            </w:r>
            <w:proofErr w:type="spellEnd"/>
            <w:r w:rsidRPr="00E537ED">
              <w:t>;</w:t>
            </w:r>
          </w:p>
          <w:p w:rsidR="00E537ED" w:rsidRPr="00E537ED" w:rsidRDefault="00E537ED" w:rsidP="00201ED4">
            <w:r w:rsidRPr="00E537ED">
              <w:t>Калибратор</w:t>
            </w:r>
          </w:p>
          <w:p w:rsidR="00E537ED" w:rsidRPr="00E537ED" w:rsidRDefault="00E537ED" w:rsidP="00201ED4">
            <w:r w:rsidRPr="00E537ED">
              <w:t>Рулетка;</w:t>
            </w:r>
          </w:p>
          <w:p w:rsidR="00E537ED" w:rsidRPr="00E537ED" w:rsidRDefault="00E537ED" w:rsidP="00201ED4">
            <w:r w:rsidRPr="00E537ED">
              <w:t>Секундомер;</w:t>
            </w:r>
          </w:p>
          <w:p w:rsidR="00E537ED" w:rsidRPr="00E537ED" w:rsidRDefault="00E537ED" w:rsidP="00201ED4">
            <w:r w:rsidRPr="00E537ED">
              <w:t>Стационарный компьютер;</w:t>
            </w:r>
          </w:p>
          <w:p w:rsidR="00E537ED" w:rsidRPr="00E537ED" w:rsidRDefault="00E537ED" w:rsidP="00201ED4">
            <w:r w:rsidRPr="00E537ED">
              <w:t>Программное обеспечение;</w:t>
            </w:r>
          </w:p>
          <w:p w:rsidR="00E537ED" w:rsidRPr="00E537ED" w:rsidRDefault="00E537ED" w:rsidP="00201ED4">
            <w:r w:rsidRPr="00E537ED">
              <w:t>Стол;</w:t>
            </w:r>
          </w:p>
          <w:p w:rsidR="00E537ED" w:rsidRPr="00E537ED" w:rsidRDefault="00E537ED" w:rsidP="00201ED4">
            <w:r w:rsidRPr="00E537ED">
              <w:t>Стул;</w:t>
            </w:r>
          </w:p>
          <w:p w:rsidR="00E537ED" w:rsidRPr="00E537ED" w:rsidRDefault="00E537ED" w:rsidP="00201ED4">
            <w:r w:rsidRPr="00E537ED">
              <w:t>Розетка.</w:t>
            </w:r>
          </w:p>
        </w:tc>
        <w:tc>
          <w:tcPr>
            <w:tcW w:w="452" w:type="dxa"/>
            <w:vAlign w:val="center"/>
          </w:tcPr>
          <w:p w:rsidR="00E537ED" w:rsidRDefault="00E537ED" w:rsidP="00201ED4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537ED" w:rsidTr="00201ED4">
        <w:tc>
          <w:tcPr>
            <w:tcW w:w="1510" w:type="dxa"/>
            <w:vAlign w:val="center"/>
          </w:tcPr>
          <w:p w:rsidR="00E537ED" w:rsidRPr="00E537ED" w:rsidRDefault="00E537ED" w:rsidP="00201ED4">
            <w:r w:rsidRPr="00E537ED">
              <w:t>Планирование и документальное оформление природоохранной деятельности организации</w:t>
            </w:r>
          </w:p>
        </w:tc>
        <w:tc>
          <w:tcPr>
            <w:tcW w:w="1609" w:type="dxa"/>
            <w:vAlign w:val="center"/>
          </w:tcPr>
          <w:p w:rsidR="00E537ED" w:rsidRPr="00E537ED" w:rsidRDefault="00E537ED" w:rsidP="00201ED4">
            <w:r w:rsidRPr="00E537ED">
              <w:t>Оформление разрешительной документации в области охраны окружающей среды</w:t>
            </w:r>
          </w:p>
        </w:tc>
        <w:tc>
          <w:tcPr>
            <w:tcW w:w="1684" w:type="dxa"/>
            <w:vAlign w:val="center"/>
          </w:tcPr>
          <w:p w:rsidR="00E537ED" w:rsidRPr="00E537ED" w:rsidRDefault="00E537ED" w:rsidP="00201ED4">
            <w:r w:rsidRPr="00E537ED">
              <w:t>ПС:40.117 «Специалист по экологической безопасности (в промышленности)»; ФГОС СПО 20.02.01 Экологическая безопасность природных комплексов</w:t>
            </w:r>
          </w:p>
        </w:tc>
        <w:tc>
          <w:tcPr>
            <w:tcW w:w="1614" w:type="dxa"/>
            <w:vAlign w:val="center"/>
          </w:tcPr>
          <w:p w:rsidR="00E537ED" w:rsidRPr="00E537ED" w:rsidRDefault="00E537ED" w:rsidP="00201ED4">
            <w:r w:rsidRPr="00E537ED">
              <w:t>Расчет нормативов допустимого сброса загрязняющих веществ в водный объект.</w:t>
            </w:r>
          </w:p>
        </w:tc>
        <w:tc>
          <w:tcPr>
            <w:tcW w:w="1018" w:type="dxa"/>
            <w:vAlign w:val="center"/>
          </w:tcPr>
          <w:p w:rsidR="00E537ED" w:rsidRPr="00E537ED" w:rsidRDefault="00E537ED" w:rsidP="00201ED4">
            <w:proofErr w:type="spellStart"/>
            <w:r w:rsidRPr="00E537ED">
              <w:t>вариатив</w:t>
            </w:r>
            <w:proofErr w:type="spellEnd"/>
          </w:p>
        </w:tc>
        <w:tc>
          <w:tcPr>
            <w:tcW w:w="1684" w:type="dxa"/>
            <w:vAlign w:val="center"/>
          </w:tcPr>
          <w:p w:rsidR="00E537ED" w:rsidRPr="00E537ED" w:rsidRDefault="00E537ED" w:rsidP="00201ED4">
            <w:r w:rsidRPr="00E537ED">
              <w:t>Стационарный компьютер;</w:t>
            </w:r>
          </w:p>
          <w:p w:rsidR="00E537ED" w:rsidRPr="00E537ED" w:rsidRDefault="00E537ED" w:rsidP="00201ED4">
            <w:r w:rsidRPr="00E537ED">
              <w:t>Программное обеспечение;</w:t>
            </w:r>
          </w:p>
          <w:p w:rsidR="00E537ED" w:rsidRPr="00E537ED" w:rsidRDefault="00E537ED" w:rsidP="00201ED4">
            <w:r w:rsidRPr="00E537ED">
              <w:t>Стол;</w:t>
            </w:r>
          </w:p>
          <w:p w:rsidR="00E537ED" w:rsidRPr="00E537ED" w:rsidRDefault="00E537ED" w:rsidP="00201ED4">
            <w:r w:rsidRPr="00E537ED">
              <w:t>Стул;</w:t>
            </w:r>
          </w:p>
          <w:p w:rsidR="00E537ED" w:rsidRPr="00E537ED" w:rsidRDefault="00E537ED" w:rsidP="00201ED4">
            <w:r w:rsidRPr="00E537ED">
              <w:t>Розетка.</w:t>
            </w:r>
          </w:p>
        </w:tc>
        <w:tc>
          <w:tcPr>
            <w:tcW w:w="452" w:type="dxa"/>
            <w:vAlign w:val="center"/>
          </w:tcPr>
          <w:p w:rsidR="00E537ED" w:rsidRPr="00E537ED" w:rsidRDefault="00E537ED" w:rsidP="00201ED4">
            <w:r w:rsidRPr="00E537ED">
              <w:t>10</w:t>
            </w:r>
          </w:p>
        </w:tc>
      </w:tr>
      <w:tr w:rsidR="00E537ED" w:rsidTr="00201ED4">
        <w:tc>
          <w:tcPr>
            <w:tcW w:w="1510" w:type="dxa"/>
            <w:vAlign w:val="center"/>
          </w:tcPr>
          <w:p w:rsidR="00E537ED" w:rsidRPr="00E537ED" w:rsidRDefault="00E537ED" w:rsidP="00201ED4">
            <w:r w:rsidRPr="00E537ED">
              <w:t xml:space="preserve">Планирование и документальное оформление природоохранной </w:t>
            </w:r>
            <w:r w:rsidRPr="00E537ED">
              <w:lastRenderedPageBreak/>
              <w:t>деятельности организации</w:t>
            </w:r>
          </w:p>
        </w:tc>
        <w:tc>
          <w:tcPr>
            <w:tcW w:w="1609" w:type="dxa"/>
            <w:vAlign w:val="center"/>
          </w:tcPr>
          <w:p w:rsidR="00E537ED" w:rsidRPr="00E537ED" w:rsidRDefault="00E537ED" w:rsidP="00201ED4">
            <w:r w:rsidRPr="00E537ED">
              <w:lastRenderedPageBreak/>
              <w:t xml:space="preserve">Оформление отчетной документации о природоохранной деятельности </w:t>
            </w:r>
            <w:r w:rsidRPr="00E537ED">
              <w:lastRenderedPageBreak/>
              <w:t>организации</w:t>
            </w:r>
          </w:p>
        </w:tc>
        <w:tc>
          <w:tcPr>
            <w:tcW w:w="1684" w:type="dxa"/>
            <w:vAlign w:val="center"/>
          </w:tcPr>
          <w:p w:rsidR="00E537ED" w:rsidRPr="00E537ED" w:rsidRDefault="00E537ED" w:rsidP="00201ED4">
            <w:r w:rsidRPr="00E537ED">
              <w:lastRenderedPageBreak/>
              <w:t xml:space="preserve">ПС:40.117 «Специалист по экологической безопасности (в промышленности)»; ФГОС СПО </w:t>
            </w:r>
            <w:r w:rsidRPr="00E537ED">
              <w:lastRenderedPageBreak/>
              <w:t>20.02.01 Экологическая безопасность природных комплексов</w:t>
            </w:r>
          </w:p>
        </w:tc>
        <w:tc>
          <w:tcPr>
            <w:tcW w:w="1614" w:type="dxa"/>
            <w:vAlign w:val="center"/>
          </w:tcPr>
          <w:p w:rsidR="00E537ED" w:rsidRPr="00E537ED" w:rsidRDefault="00E537ED" w:rsidP="00201ED4">
            <w:r w:rsidRPr="00E537ED">
              <w:lastRenderedPageBreak/>
              <w:t xml:space="preserve">Количественное определение объема выбросов парниковых </w:t>
            </w:r>
            <w:r w:rsidRPr="00E537ED">
              <w:lastRenderedPageBreak/>
              <w:t>газов.</w:t>
            </w:r>
          </w:p>
        </w:tc>
        <w:tc>
          <w:tcPr>
            <w:tcW w:w="1018" w:type="dxa"/>
            <w:vAlign w:val="center"/>
          </w:tcPr>
          <w:p w:rsidR="00E537ED" w:rsidRPr="00E537ED" w:rsidRDefault="00E537ED" w:rsidP="00201ED4">
            <w:r w:rsidRPr="00E537ED">
              <w:lastRenderedPageBreak/>
              <w:t>константа</w:t>
            </w:r>
          </w:p>
        </w:tc>
        <w:tc>
          <w:tcPr>
            <w:tcW w:w="1684" w:type="dxa"/>
            <w:vAlign w:val="center"/>
          </w:tcPr>
          <w:p w:rsidR="00E537ED" w:rsidRPr="00E537ED" w:rsidRDefault="00E537ED" w:rsidP="00201ED4">
            <w:r w:rsidRPr="00E537ED">
              <w:t>Стационарный компьютер;</w:t>
            </w:r>
          </w:p>
          <w:p w:rsidR="00E537ED" w:rsidRPr="00E537ED" w:rsidRDefault="00E537ED" w:rsidP="00201ED4">
            <w:r w:rsidRPr="00E537ED">
              <w:t>Программное обеспечение;</w:t>
            </w:r>
          </w:p>
          <w:p w:rsidR="00E537ED" w:rsidRPr="00E537ED" w:rsidRDefault="00E537ED" w:rsidP="00201ED4">
            <w:r w:rsidRPr="00E537ED">
              <w:lastRenderedPageBreak/>
              <w:t>Стол;</w:t>
            </w:r>
          </w:p>
          <w:p w:rsidR="00E537ED" w:rsidRPr="00E537ED" w:rsidRDefault="00E537ED" w:rsidP="00201ED4">
            <w:r w:rsidRPr="00E537ED">
              <w:t>Стул;</w:t>
            </w:r>
          </w:p>
          <w:p w:rsidR="00E537ED" w:rsidRPr="00E537ED" w:rsidRDefault="00E537ED" w:rsidP="00201ED4">
            <w:r w:rsidRPr="00E537ED">
              <w:t>Розетка.</w:t>
            </w:r>
          </w:p>
        </w:tc>
        <w:tc>
          <w:tcPr>
            <w:tcW w:w="452" w:type="dxa"/>
            <w:vAlign w:val="center"/>
          </w:tcPr>
          <w:p w:rsidR="00E537ED" w:rsidRDefault="00E537ED" w:rsidP="00201ED4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537ED" w:rsidTr="00201ED4">
        <w:tc>
          <w:tcPr>
            <w:tcW w:w="1510" w:type="dxa"/>
            <w:vAlign w:val="center"/>
          </w:tcPr>
          <w:p w:rsidR="00E537ED" w:rsidRPr="00E537ED" w:rsidRDefault="00E537ED" w:rsidP="00201ED4">
            <w:r w:rsidRPr="00E537ED">
              <w:rPr>
                <w:bCs/>
              </w:rPr>
              <w:lastRenderedPageBreak/>
              <w:t>Разработка и проведение мероприятий по повышению эффективности природоохранной деятельности в организации</w:t>
            </w:r>
          </w:p>
        </w:tc>
        <w:tc>
          <w:tcPr>
            <w:tcW w:w="1609" w:type="dxa"/>
            <w:vAlign w:val="center"/>
          </w:tcPr>
          <w:p w:rsidR="00E537ED" w:rsidRPr="00E537ED" w:rsidRDefault="00E537ED" w:rsidP="00201ED4">
            <w:r w:rsidRPr="00E537ED">
              <w:t>Экономическое регулирование природоохранной деятельности организации</w:t>
            </w:r>
          </w:p>
        </w:tc>
        <w:tc>
          <w:tcPr>
            <w:tcW w:w="1684" w:type="dxa"/>
            <w:vAlign w:val="center"/>
          </w:tcPr>
          <w:p w:rsidR="00E537ED" w:rsidRPr="00E537ED" w:rsidRDefault="00E537ED" w:rsidP="00201ED4">
            <w:r w:rsidRPr="00E537ED">
              <w:t>ПС:40.117 «Специалист по экологической безопасности (в промышленности)»; ФГОС СПО 20.02.01 Экологическая безопасность природных комплексов</w:t>
            </w:r>
          </w:p>
        </w:tc>
        <w:tc>
          <w:tcPr>
            <w:tcW w:w="1614" w:type="dxa"/>
            <w:vAlign w:val="center"/>
          </w:tcPr>
          <w:p w:rsidR="00E537ED" w:rsidRPr="00E537ED" w:rsidRDefault="00E537ED" w:rsidP="00201ED4">
            <w:r w:rsidRPr="00E537ED">
              <w:t>Расчет класса опасности отхода.</w:t>
            </w:r>
          </w:p>
        </w:tc>
        <w:tc>
          <w:tcPr>
            <w:tcW w:w="1018" w:type="dxa"/>
            <w:vAlign w:val="center"/>
          </w:tcPr>
          <w:p w:rsidR="00E537ED" w:rsidRPr="00E537ED" w:rsidRDefault="00E537ED" w:rsidP="00201ED4">
            <w:proofErr w:type="spellStart"/>
            <w:r w:rsidRPr="00E537ED">
              <w:t>вариатив</w:t>
            </w:r>
            <w:proofErr w:type="spellEnd"/>
          </w:p>
        </w:tc>
        <w:tc>
          <w:tcPr>
            <w:tcW w:w="1684" w:type="dxa"/>
            <w:vAlign w:val="center"/>
          </w:tcPr>
          <w:p w:rsidR="00E537ED" w:rsidRPr="00E537ED" w:rsidRDefault="00E537ED" w:rsidP="00201ED4">
            <w:r w:rsidRPr="00E537ED">
              <w:t>Стационарный компьютер;</w:t>
            </w:r>
          </w:p>
          <w:p w:rsidR="00E537ED" w:rsidRPr="00E537ED" w:rsidRDefault="00E537ED" w:rsidP="00201ED4">
            <w:r w:rsidRPr="00E537ED">
              <w:t>Программное обеспечение;</w:t>
            </w:r>
          </w:p>
          <w:p w:rsidR="00E537ED" w:rsidRPr="00E537ED" w:rsidRDefault="00E537ED" w:rsidP="00201ED4">
            <w:r w:rsidRPr="00E537ED">
              <w:t>Стол;</w:t>
            </w:r>
          </w:p>
          <w:p w:rsidR="00E537ED" w:rsidRPr="00E537ED" w:rsidRDefault="00E537ED" w:rsidP="00201ED4">
            <w:r w:rsidRPr="00E537ED">
              <w:t>Стул;</w:t>
            </w:r>
          </w:p>
          <w:p w:rsidR="00E537ED" w:rsidRPr="00E537ED" w:rsidRDefault="00E537ED" w:rsidP="00201ED4">
            <w:r w:rsidRPr="00E537ED">
              <w:t>Розетка.</w:t>
            </w:r>
          </w:p>
        </w:tc>
        <w:tc>
          <w:tcPr>
            <w:tcW w:w="452" w:type="dxa"/>
            <w:vAlign w:val="center"/>
          </w:tcPr>
          <w:p w:rsidR="00E537ED" w:rsidRPr="00E537ED" w:rsidRDefault="00E537ED" w:rsidP="00201ED4">
            <w:r w:rsidRPr="00E537ED">
              <w:t>10</w:t>
            </w:r>
          </w:p>
        </w:tc>
      </w:tr>
    </w:tbl>
    <w:p w:rsidR="00E537ED" w:rsidRDefault="00E537ED" w:rsidP="00A1614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144" w:rsidRPr="00E537ED" w:rsidRDefault="00A16144" w:rsidP="00A16144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8" w:name="_Toc125543414"/>
      <w:r w:rsidRPr="00E537ED"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 w:rsidRPr="00E537ED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Pr="00E537ED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Pr="00E537ED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8"/>
    </w:p>
    <w:p w:rsidR="00A16144" w:rsidRPr="00E537ED" w:rsidRDefault="00A16144" w:rsidP="00A161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144" w:rsidRPr="00E537ED" w:rsidRDefault="00A16144" w:rsidP="00A1614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E537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Инвентаризация источников загрязнения атмосферного воздуха (инвариант).</w:t>
      </w:r>
    </w:p>
    <w:p w:rsidR="00A16144" w:rsidRPr="00E537ED" w:rsidRDefault="00A16144" w:rsidP="00A1614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537ED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1,5 часа</w:t>
      </w:r>
    </w:p>
    <w:p w:rsidR="00A16144" w:rsidRPr="00E537ED" w:rsidRDefault="00A16144" w:rsidP="00A16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6144" w:rsidRPr="00E537ED" w:rsidRDefault="00A16144" w:rsidP="00A16144">
      <w:pPr>
        <w:numPr>
          <w:ilvl w:val="0"/>
          <w:numId w:val="4"/>
        </w:numPr>
        <w:tabs>
          <w:tab w:val="left" w:pos="-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7ED">
        <w:rPr>
          <w:rFonts w:ascii="Times New Roman" w:eastAsia="Times New Roman" w:hAnsi="Times New Roman" w:cs="Times New Roman"/>
          <w:sz w:val="24"/>
          <w:szCs w:val="24"/>
        </w:rPr>
        <w:t xml:space="preserve">Изучить текстовое описание промышленного предприятия, </w:t>
      </w:r>
      <w:r w:rsidRPr="00E537ED">
        <w:rPr>
          <w:rFonts w:ascii="Times New Roman" w:eastAsia="Times New Roman" w:hAnsi="Times New Roman" w:cs="Times New Roman"/>
          <w:bCs/>
          <w:iCs/>
          <w:sz w:val="24"/>
          <w:szCs w:val="24"/>
        </w:rPr>
        <w:t>характеристику производства и технологического оборудования с точки зрения загрязнения атмосферного воздуха</w:t>
      </w:r>
      <w:r w:rsidRPr="00E537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6144" w:rsidRPr="00E537ED" w:rsidRDefault="00A16144" w:rsidP="00A16144">
      <w:pPr>
        <w:numPr>
          <w:ilvl w:val="0"/>
          <w:numId w:val="4"/>
        </w:numPr>
        <w:tabs>
          <w:tab w:val="left" w:pos="-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7ED">
        <w:rPr>
          <w:rFonts w:ascii="Times New Roman" w:eastAsia="Times New Roman" w:hAnsi="Times New Roman" w:cs="Times New Roman"/>
          <w:sz w:val="24"/>
          <w:szCs w:val="24"/>
        </w:rPr>
        <w:t>Провести инвентаризацию источников выбросов в соответствии с предоставленным описанием, з</w:t>
      </w:r>
      <w:r w:rsidRPr="00E537ED">
        <w:rPr>
          <w:rFonts w:ascii="Times New Roman" w:hAnsi="Times New Roman" w:cs="Times New Roman"/>
          <w:sz w:val="24"/>
          <w:szCs w:val="24"/>
        </w:rPr>
        <w:t>аполнить таблицу 1 шаблона.</w:t>
      </w:r>
    </w:p>
    <w:p w:rsidR="00A16144" w:rsidRPr="00E537ED" w:rsidRDefault="00A16144" w:rsidP="00A16144">
      <w:pPr>
        <w:tabs>
          <w:tab w:val="left" w:pos="-284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7ED">
        <w:rPr>
          <w:rFonts w:ascii="Times New Roman" w:eastAsia="Times New Roman" w:hAnsi="Times New Roman" w:cs="Times New Roman"/>
          <w:sz w:val="24"/>
          <w:szCs w:val="24"/>
        </w:rPr>
        <w:t>3. Провести расчет выбросов загрязняющих веществ по двум ИЗА согласно предоставленным протоколам, занести данные в таблицу 2 шаблона. Расчет проводить для вещества: аэрозоль едких щелочей.</w:t>
      </w:r>
    </w:p>
    <w:p w:rsidR="00A16144" w:rsidRPr="00E537ED" w:rsidRDefault="00A16144" w:rsidP="00A16144">
      <w:pPr>
        <w:tabs>
          <w:tab w:val="left" w:pos="-284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144" w:rsidRPr="00E537ED" w:rsidRDefault="00A16144" w:rsidP="00A16144">
      <w:pPr>
        <w:tabs>
          <w:tab w:val="left" w:pos="-284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7ED">
        <w:rPr>
          <w:rFonts w:ascii="Times New Roman" w:eastAsia="Times New Roman" w:hAnsi="Times New Roman" w:cs="Times New Roman"/>
          <w:sz w:val="24"/>
          <w:szCs w:val="24"/>
        </w:rPr>
        <w:t>Расчеты проводить с применением правила математического округления до шестого знака.</w:t>
      </w:r>
    </w:p>
    <w:p w:rsidR="00A16144" w:rsidRPr="00E537ED" w:rsidRDefault="00A16144" w:rsidP="00A16144">
      <w:p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6144" w:rsidRPr="00E537ED" w:rsidRDefault="00A16144" w:rsidP="00A16144">
      <w:p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7ED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A16144" w:rsidRPr="00E537ED" w:rsidRDefault="00A16144" w:rsidP="00A16144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7ED">
        <w:rPr>
          <w:rFonts w:ascii="Times New Roman" w:eastAsia="Times New Roman" w:hAnsi="Times New Roman" w:cs="Times New Roman"/>
          <w:sz w:val="24"/>
          <w:szCs w:val="24"/>
        </w:rPr>
        <w:t>Заполненные таблицы 1 и 2.</w:t>
      </w:r>
    </w:p>
    <w:p w:rsidR="00A16144" w:rsidRPr="00E537ED" w:rsidRDefault="00A16144" w:rsidP="007E09B4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  <w:sectPr w:rsidR="00A16144" w:rsidRPr="00E537ED" w:rsidSect="002A18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6144" w:rsidRPr="00E537ED" w:rsidRDefault="00A16144" w:rsidP="00A16144">
      <w:p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7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Шаблон для заполнения </w:t>
      </w:r>
    </w:p>
    <w:p w:rsidR="00A16144" w:rsidRPr="00E537ED" w:rsidRDefault="00A16144" w:rsidP="00A16144">
      <w:p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144" w:rsidRPr="00E537ED" w:rsidRDefault="00A16144" w:rsidP="00A16144">
      <w:pPr>
        <w:spacing w:after="0" w:line="240" w:lineRule="auto"/>
        <w:ind w:left="1068" w:right="954"/>
        <w:jc w:val="right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E537ED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Таблица 1</w:t>
      </w:r>
    </w:p>
    <w:tbl>
      <w:tblPr>
        <w:tblW w:w="5000" w:type="pct"/>
        <w:tblCellMar>
          <w:left w:w="15" w:type="dxa"/>
          <w:right w:w="15" w:type="dxa"/>
        </w:tblCellMar>
        <w:tblLook w:val="0000"/>
      </w:tblPr>
      <w:tblGrid>
        <w:gridCol w:w="3469"/>
        <w:gridCol w:w="2774"/>
        <w:gridCol w:w="1042"/>
        <w:gridCol w:w="3641"/>
        <w:gridCol w:w="1247"/>
        <w:gridCol w:w="2427"/>
      </w:tblGrid>
      <w:tr w:rsidR="00A16144" w:rsidRPr="00E537ED" w:rsidTr="00760565">
        <w:trPr>
          <w:trHeight w:hRule="exact" w:val="465"/>
        </w:trPr>
        <w:tc>
          <w:tcPr>
            <w:tcW w:w="11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Наименование цеха</w:t>
            </w:r>
          </w:p>
        </w:tc>
        <w:tc>
          <w:tcPr>
            <w:tcW w:w="9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Наименование участка</w:t>
            </w:r>
          </w:p>
        </w:tc>
        <w:tc>
          <w:tcPr>
            <w:tcW w:w="35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A16144" w:rsidRPr="00B93DD5" w:rsidRDefault="00A16144" w:rsidP="00760565">
            <w:pPr>
              <w:widowControl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3DD5">
              <w:rPr>
                <w:rFonts w:ascii="Times New Roman" w:hAnsi="Times New Roman" w:cs="Times New Roman"/>
                <w:noProof/>
                <w:lang w:eastAsia="ru-RU"/>
              </w:rPr>
              <w:t>Номер источника выделения (ИВ)</w:t>
            </w:r>
          </w:p>
        </w:tc>
        <w:tc>
          <w:tcPr>
            <w:tcW w:w="124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выделения (ИВ)</w:t>
            </w:r>
          </w:p>
        </w:tc>
        <w:tc>
          <w:tcPr>
            <w:tcW w:w="42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A16144" w:rsidRPr="00B93DD5" w:rsidRDefault="00A16144" w:rsidP="00760565">
            <w:pPr>
              <w:widowControl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3DD5">
              <w:rPr>
                <w:rFonts w:ascii="Times New Roman" w:hAnsi="Times New Roman" w:cs="Times New Roman"/>
                <w:noProof/>
                <w:lang w:eastAsia="ru-RU"/>
              </w:rPr>
              <w:t>Количество ИВ под одним номером</w:t>
            </w:r>
          </w:p>
        </w:tc>
        <w:tc>
          <w:tcPr>
            <w:tcW w:w="83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Тип ИЗА  - организованный или неорганизованный</w:t>
            </w:r>
          </w:p>
        </w:tc>
      </w:tr>
      <w:tr w:rsidR="00A16144" w:rsidRPr="00E537ED" w:rsidTr="00760565">
        <w:trPr>
          <w:trHeight w:val="1929"/>
        </w:trPr>
        <w:tc>
          <w:tcPr>
            <w:tcW w:w="11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44" w:rsidRPr="00E537ED" w:rsidTr="00760565">
        <w:trPr>
          <w:trHeight w:hRule="exact" w:val="300"/>
        </w:trPr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44" w:rsidRPr="00E537ED" w:rsidTr="00760565">
        <w:trPr>
          <w:trHeight w:hRule="exact" w:val="300"/>
        </w:trPr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44" w:rsidRPr="00E537ED" w:rsidTr="00760565">
        <w:trPr>
          <w:trHeight w:hRule="exact" w:val="300"/>
        </w:trPr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44" w:rsidRPr="00E537ED" w:rsidTr="00760565">
        <w:trPr>
          <w:trHeight w:hRule="exact" w:val="300"/>
        </w:trPr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44" w:rsidRPr="00E537ED" w:rsidTr="00760565">
        <w:trPr>
          <w:trHeight w:hRule="exact" w:val="300"/>
        </w:trPr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44" w:rsidRPr="00E537ED" w:rsidTr="00760565">
        <w:trPr>
          <w:trHeight w:hRule="exact" w:val="300"/>
        </w:trPr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44" w:rsidRPr="00E537ED" w:rsidTr="00760565">
        <w:trPr>
          <w:trHeight w:hRule="exact" w:val="300"/>
        </w:trPr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44" w:rsidRPr="00E537ED" w:rsidTr="00760565">
        <w:trPr>
          <w:trHeight w:hRule="exact" w:val="300"/>
        </w:trPr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44" w:rsidRPr="00E537ED" w:rsidTr="00760565">
        <w:trPr>
          <w:trHeight w:hRule="exact" w:val="300"/>
        </w:trPr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44" w:rsidRPr="00E537ED" w:rsidTr="00760565">
        <w:trPr>
          <w:trHeight w:hRule="exact" w:val="300"/>
        </w:trPr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144" w:rsidRPr="00E537ED" w:rsidRDefault="00A16144" w:rsidP="00A16144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144" w:rsidRPr="00E537ED" w:rsidRDefault="00A16144" w:rsidP="00A16144">
      <w:pPr>
        <w:tabs>
          <w:tab w:val="left" w:pos="-3402"/>
        </w:tabs>
        <w:spacing w:after="0" w:line="240" w:lineRule="auto"/>
        <w:ind w:left="13892"/>
        <w:rPr>
          <w:rFonts w:ascii="Times New Roman" w:eastAsiaTheme="majorEastAsia" w:hAnsi="Times New Roman" w:cs="Times New Roman"/>
          <w:b/>
          <w:bCs/>
          <w:color w:val="243F60" w:themeColor="accent1" w:themeShade="7F"/>
          <w:sz w:val="24"/>
          <w:szCs w:val="24"/>
          <w:lang w:eastAsia="ru-RU"/>
        </w:rPr>
      </w:pPr>
    </w:p>
    <w:p w:rsidR="00A16144" w:rsidRPr="00E537ED" w:rsidRDefault="00A16144" w:rsidP="00A16144">
      <w:pPr>
        <w:tabs>
          <w:tab w:val="left" w:pos="-3402"/>
        </w:tabs>
        <w:spacing w:after="0" w:line="240" w:lineRule="auto"/>
        <w:ind w:left="13892"/>
        <w:rPr>
          <w:rFonts w:ascii="Times New Roman" w:eastAsiaTheme="majorEastAsia" w:hAnsi="Times New Roman" w:cs="Times New Roman"/>
          <w:b/>
          <w:bCs/>
          <w:color w:val="243F60" w:themeColor="accent1" w:themeShade="7F"/>
          <w:sz w:val="24"/>
          <w:szCs w:val="24"/>
          <w:lang w:eastAsia="ru-RU"/>
        </w:rPr>
      </w:pPr>
    </w:p>
    <w:p w:rsidR="00A16144" w:rsidRPr="00E537ED" w:rsidRDefault="00A16144" w:rsidP="00A16144">
      <w:pPr>
        <w:tabs>
          <w:tab w:val="left" w:pos="-3402"/>
        </w:tabs>
        <w:spacing w:after="0" w:line="240" w:lineRule="auto"/>
        <w:ind w:left="13892"/>
        <w:rPr>
          <w:rFonts w:ascii="Times New Roman" w:eastAsiaTheme="majorEastAsia" w:hAnsi="Times New Roman" w:cs="Times New Roman"/>
          <w:b/>
          <w:bCs/>
          <w:color w:val="243F60" w:themeColor="accent1" w:themeShade="7F"/>
          <w:sz w:val="24"/>
          <w:szCs w:val="24"/>
          <w:lang w:eastAsia="ru-RU"/>
        </w:rPr>
      </w:pPr>
    </w:p>
    <w:p w:rsidR="00A16144" w:rsidRPr="00E537ED" w:rsidRDefault="00A16144" w:rsidP="00A16144">
      <w:pPr>
        <w:tabs>
          <w:tab w:val="left" w:pos="-3402"/>
        </w:tabs>
        <w:spacing w:after="0" w:line="240" w:lineRule="auto"/>
        <w:ind w:left="13892"/>
        <w:rPr>
          <w:rFonts w:ascii="Times New Roman" w:eastAsiaTheme="majorEastAsia" w:hAnsi="Times New Roman" w:cs="Times New Roman"/>
          <w:b/>
          <w:bCs/>
          <w:color w:val="243F60" w:themeColor="accent1" w:themeShade="7F"/>
          <w:sz w:val="24"/>
          <w:szCs w:val="24"/>
          <w:lang w:eastAsia="ru-RU"/>
        </w:rPr>
      </w:pPr>
    </w:p>
    <w:p w:rsidR="00A16144" w:rsidRPr="00E537ED" w:rsidRDefault="00A16144" w:rsidP="00A16144">
      <w:pPr>
        <w:tabs>
          <w:tab w:val="left" w:pos="-3402"/>
        </w:tabs>
        <w:spacing w:after="0" w:line="240" w:lineRule="auto"/>
        <w:ind w:left="13892"/>
        <w:rPr>
          <w:rFonts w:ascii="Times New Roman" w:eastAsiaTheme="majorEastAsia" w:hAnsi="Times New Roman" w:cs="Times New Roman"/>
          <w:b/>
          <w:bCs/>
          <w:color w:val="243F60" w:themeColor="accent1" w:themeShade="7F"/>
          <w:sz w:val="24"/>
          <w:szCs w:val="24"/>
          <w:lang w:eastAsia="ru-RU"/>
        </w:rPr>
      </w:pPr>
    </w:p>
    <w:p w:rsidR="00A16144" w:rsidRPr="00E537ED" w:rsidRDefault="00A16144" w:rsidP="00A16144">
      <w:pPr>
        <w:tabs>
          <w:tab w:val="left" w:pos="-3402"/>
        </w:tabs>
        <w:spacing w:after="0" w:line="240" w:lineRule="auto"/>
        <w:ind w:left="13892"/>
        <w:rPr>
          <w:rFonts w:ascii="Times New Roman" w:eastAsiaTheme="majorEastAsia" w:hAnsi="Times New Roman" w:cs="Times New Roman"/>
          <w:b/>
          <w:bCs/>
          <w:color w:val="243F60" w:themeColor="accent1" w:themeShade="7F"/>
          <w:sz w:val="24"/>
          <w:szCs w:val="24"/>
          <w:lang w:eastAsia="ru-RU"/>
        </w:rPr>
      </w:pPr>
    </w:p>
    <w:p w:rsidR="00A16144" w:rsidRPr="00E537ED" w:rsidRDefault="00A16144" w:rsidP="00A16144">
      <w:pPr>
        <w:tabs>
          <w:tab w:val="left" w:pos="-3402"/>
        </w:tabs>
        <w:spacing w:after="0" w:line="240" w:lineRule="auto"/>
        <w:ind w:left="13892"/>
        <w:rPr>
          <w:rFonts w:ascii="Times New Roman" w:eastAsiaTheme="majorEastAsia" w:hAnsi="Times New Roman" w:cs="Times New Roman"/>
          <w:b/>
          <w:bCs/>
          <w:color w:val="243F60" w:themeColor="accent1" w:themeShade="7F"/>
          <w:sz w:val="24"/>
          <w:szCs w:val="24"/>
          <w:lang w:eastAsia="ru-RU"/>
        </w:rPr>
      </w:pPr>
    </w:p>
    <w:p w:rsidR="00A16144" w:rsidRPr="00E537ED" w:rsidRDefault="00A16144" w:rsidP="00A16144">
      <w:pPr>
        <w:tabs>
          <w:tab w:val="left" w:pos="-3402"/>
        </w:tabs>
        <w:spacing w:after="0" w:line="240" w:lineRule="auto"/>
        <w:ind w:left="13892"/>
        <w:rPr>
          <w:rFonts w:ascii="Times New Roman" w:eastAsiaTheme="majorEastAsia" w:hAnsi="Times New Roman" w:cs="Times New Roman"/>
          <w:b/>
          <w:bCs/>
          <w:color w:val="243F60" w:themeColor="accent1" w:themeShade="7F"/>
          <w:sz w:val="24"/>
          <w:szCs w:val="24"/>
          <w:lang w:eastAsia="ru-RU"/>
        </w:rPr>
      </w:pPr>
    </w:p>
    <w:p w:rsidR="00A16144" w:rsidRPr="00E537ED" w:rsidRDefault="00A16144" w:rsidP="00A16144">
      <w:pPr>
        <w:tabs>
          <w:tab w:val="left" w:pos="-3402"/>
        </w:tabs>
        <w:spacing w:after="0" w:line="240" w:lineRule="auto"/>
        <w:ind w:left="13467" w:hanging="426"/>
        <w:rPr>
          <w:rFonts w:ascii="Times New Roman" w:eastAsiaTheme="majorEastAsia" w:hAnsi="Times New Roman" w:cs="Times New Roman"/>
          <w:b/>
          <w:bCs/>
          <w:color w:val="243F60" w:themeColor="accent1" w:themeShade="7F"/>
          <w:sz w:val="24"/>
          <w:szCs w:val="24"/>
          <w:lang w:eastAsia="ru-RU"/>
        </w:rPr>
      </w:pPr>
      <w:r w:rsidRPr="00E537ED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lastRenderedPageBreak/>
        <w:t>Таблица 2</w:t>
      </w:r>
    </w:p>
    <w:tbl>
      <w:tblPr>
        <w:tblW w:w="5000" w:type="pct"/>
        <w:tblCellMar>
          <w:left w:w="15" w:type="dxa"/>
          <w:right w:w="15" w:type="dxa"/>
        </w:tblCellMar>
        <w:tblLook w:val="0000"/>
      </w:tblPr>
      <w:tblGrid>
        <w:gridCol w:w="896"/>
        <w:gridCol w:w="1907"/>
        <w:gridCol w:w="4990"/>
        <w:gridCol w:w="3700"/>
        <w:gridCol w:w="3107"/>
      </w:tblGrid>
      <w:tr w:rsidR="00A16144" w:rsidRPr="00E537ED" w:rsidTr="00760565">
        <w:trPr>
          <w:trHeight w:hRule="exact" w:val="854"/>
        </w:trPr>
        <w:tc>
          <w:tcPr>
            <w:tcW w:w="30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Номер источника выделения (ИВ)</w:t>
            </w:r>
          </w:p>
        </w:tc>
        <w:tc>
          <w:tcPr>
            <w:tcW w:w="23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 xml:space="preserve">Загрязняющее вещество </w:t>
            </w:r>
          </w:p>
        </w:tc>
        <w:tc>
          <w:tcPr>
            <w:tcW w:w="23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Количество ЗВ, отходящих от ИВ</w:t>
            </w:r>
          </w:p>
        </w:tc>
      </w:tr>
      <w:tr w:rsidR="00A16144" w:rsidRPr="00E537ED" w:rsidTr="00760565">
        <w:trPr>
          <w:trHeight w:val="1238"/>
        </w:trPr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</w:tr>
      <w:tr w:rsidR="00A16144" w:rsidRPr="00E537ED" w:rsidTr="00760565">
        <w:trPr>
          <w:trHeight w:hRule="exact" w:val="300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44" w:rsidRPr="00E537ED" w:rsidTr="00760565">
        <w:trPr>
          <w:trHeight w:hRule="exact" w:val="300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44" w:rsidRPr="00E537ED" w:rsidTr="00760565">
        <w:trPr>
          <w:trHeight w:hRule="exact" w:val="300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44" w:rsidRPr="00E537ED" w:rsidTr="00760565">
        <w:trPr>
          <w:trHeight w:hRule="exact" w:val="300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144" w:rsidRPr="00E537ED" w:rsidRDefault="00A16144" w:rsidP="00760565">
            <w:pPr>
              <w:widowControl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144" w:rsidRPr="00E537ED" w:rsidRDefault="00A16144" w:rsidP="007E09B4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  <w:sectPr w:rsidR="00A16144" w:rsidRPr="00E537ED" w:rsidSect="00A1614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60565" w:rsidRPr="00E537ED" w:rsidRDefault="00760565" w:rsidP="007605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537E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1.ОБЩИЕ СВЕДЕНИЯ О ПРЕДПРИЯТИИ</w:t>
      </w:r>
    </w:p>
    <w:p w:rsidR="00760565" w:rsidRPr="00E537ED" w:rsidRDefault="00760565" w:rsidP="007605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7ED">
        <w:rPr>
          <w:rFonts w:ascii="Times New Roman" w:hAnsi="Times New Roman" w:cs="Times New Roman"/>
          <w:sz w:val="24"/>
          <w:szCs w:val="24"/>
        </w:rPr>
        <w:t>АО «Завод» располагается на земельном участке площадью 20 000 м</w:t>
      </w:r>
      <w:proofErr w:type="gramStart"/>
      <w:r w:rsidRPr="00E537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537ED">
        <w:rPr>
          <w:rFonts w:ascii="Times New Roman" w:hAnsi="Times New Roman" w:cs="Times New Roman"/>
          <w:sz w:val="24"/>
          <w:szCs w:val="24"/>
        </w:rPr>
        <w:t xml:space="preserve"> Разрешенное использование: для научно-исследовательских целей, по документу: для эксплуатации научного центра.</w:t>
      </w:r>
    </w:p>
    <w:p w:rsidR="00760565" w:rsidRPr="00E537ED" w:rsidRDefault="00760565" w:rsidP="007605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7ED">
        <w:rPr>
          <w:rFonts w:ascii="Times New Roman" w:hAnsi="Times New Roman" w:cs="Times New Roman"/>
          <w:sz w:val="24"/>
          <w:szCs w:val="24"/>
        </w:rPr>
        <w:t xml:space="preserve">Режим работы предприятия: </w:t>
      </w:r>
      <w:proofErr w:type="spellStart"/>
      <w:r w:rsidRPr="00E537ED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E537ED">
        <w:rPr>
          <w:rFonts w:ascii="Times New Roman" w:hAnsi="Times New Roman" w:cs="Times New Roman"/>
          <w:sz w:val="24"/>
          <w:szCs w:val="24"/>
        </w:rPr>
        <w:t xml:space="preserve"> с 8-00 до 17-00 (247 дней в году).</w:t>
      </w:r>
    </w:p>
    <w:p w:rsidR="00760565" w:rsidRPr="00E537ED" w:rsidRDefault="00760565" w:rsidP="007605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7ED">
        <w:rPr>
          <w:rFonts w:ascii="Times New Roman" w:hAnsi="Times New Roman" w:cs="Times New Roman"/>
          <w:sz w:val="24"/>
          <w:szCs w:val="24"/>
        </w:rPr>
        <w:t>АО «Завод» является одной из ведущих научных организаций в области ядерного приборостроения.</w:t>
      </w:r>
    </w:p>
    <w:p w:rsidR="00760565" w:rsidRPr="00E537ED" w:rsidRDefault="00760565" w:rsidP="0076056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7ED">
        <w:rPr>
          <w:rFonts w:ascii="Times New Roman" w:eastAsia="Times New Roman" w:hAnsi="Times New Roman" w:cs="Times New Roman"/>
          <w:sz w:val="24"/>
          <w:szCs w:val="24"/>
        </w:rPr>
        <w:t>В административном плане кадастровый участок АО «Завод» граничит по сторонам света:</w:t>
      </w:r>
    </w:p>
    <w:p w:rsidR="00760565" w:rsidRPr="00E537ED" w:rsidRDefault="00760565" w:rsidP="0076056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7E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537ED">
        <w:rPr>
          <w:rFonts w:ascii="Times New Roman" w:eastAsia="Times New Roman" w:hAnsi="Times New Roman" w:cs="Times New Roman"/>
          <w:sz w:val="24"/>
          <w:szCs w:val="24"/>
        </w:rPr>
        <w:tab/>
        <w:t xml:space="preserve">с севера – на расстоянии 8 метров многоквартирный дом </w:t>
      </w:r>
    </w:p>
    <w:p w:rsidR="00760565" w:rsidRPr="00E537ED" w:rsidRDefault="00760565" w:rsidP="0076056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7E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537ED">
        <w:rPr>
          <w:rFonts w:ascii="Times New Roman" w:eastAsia="Times New Roman" w:hAnsi="Times New Roman" w:cs="Times New Roman"/>
          <w:sz w:val="24"/>
          <w:szCs w:val="24"/>
        </w:rPr>
        <w:tab/>
        <w:t>с запада, северо-запада – промышленная зона</w:t>
      </w:r>
    </w:p>
    <w:p w:rsidR="00760565" w:rsidRPr="00E537ED" w:rsidRDefault="00760565" w:rsidP="0076056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7E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537ED">
        <w:rPr>
          <w:rFonts w:ascii="Times New Roman" w:eastAsia="Times New Roman" w:hAnsi="Times New Roman" w:cs="Times New Roman"/>
          <w:sz w:val="24"/>
          <w:szCs w:val="24"/>
        </w:rPr>
        <w:tab/>
        <w:t xml:space="preserve">с юго-запада – участок по адресу для многоэтажной застройки; </w:t>
      </w:r>
    </w:p>
    <w:p w:rsidR="00760565" w:rsidRPr="00E537ED" w:rsidRDefault="00760565" w:rsidP="0076056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7E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537ED">
        <w:rPr>
          <w:rFonts w:ascii="Times New Roman" w:eastAsia="Times New Roman" w:hAnsi="Times New Roman" w:cs="Times New Roman"/>
          <w:sz w:val="24"/>
          <w:szCs w:val="24"/>
        </w:rPr>
        <w:tab/>
        <w:t>с юга – на расстоянии 14 метров участок для эксплуатации административного здания;</w:t>
      </w:r>
    </w:p>
    <w:p w:rsidR="00760565" w:rsidRPr="00E537ED" w:rsidRDefault="00760565" w:rsidP="0076056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7E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537ED">
        <w:rPr>
          <w:rFonts w:ascii="Times New Roman" w:eastAsia="Times New Roman" w:hAnsi="Times New Roman" w:cs="Times New Roman"/>
          <w:sz w:val="24"/>
          <w:szCs w:val="24"/>
        </w:rPr>
        <w:tab/>
        <w:t>с юго-востока, востока, северо-востока – участок с разрешенным использованием – для общего пользования (уличная сеть), по документу – для эксплуатации улично-дорожной сети.</w:t>
      </w:r>
    </w:p>
    <w:p w:rsidR="00760565" w:rsidRPr="00E537ED" w:rsidRDefault="00760565" w:rsidP="007605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7ED">
        <w:rPr>
          <w:rFonts w:ascii="Times New Roman" w:eastAsia="Times New Roman" w:hAnsi="Times New Roman" w:cs="Times New Roman"/>
          <w:sz w:val="24"/>
          <w:szCs w:val="24"/>
        </w:rPr>
        <w:t xml:space="preserve">Ближайшая жилая застройка граничит территорией </w:t>
      </w:r>
      <w:proofErr w:type="spellStart"/>
      <w:r w:rsidRPr="00E537ED">
        <w:rPr>
          <w:rFonts w:ascii="Times New Roman" w:eastAsia="Times New Roman" w:hAnsi="Times New Roman" w:cs="Times New Roman"/>
          <w:sz w:val="24"/>
          <w:szCs w:val="24"/>
        </w:rPr>
        <w:t>промплощадки</w:t>
      </w:r>
      <w:proofErr w:type="spellEnd"/>
      <w:r w:rsidRPr="00E537ED">
        <w:rPr>
          <w:rFonts w:ascii="Times New Roman" w:eastAsia="Times New Roman" w:hAnsi="Times New Roman" w:cs="Times New Roman"/>
          <w:sz w:val="24"/>
          <w:szCs w:val="24"/>
        </w:rPr>
        <w:t xml:space="preserve"> с юго-западной стороны.</w:t>
      </w:r>
    </w:p>
    <w:p w:rsidR="00760565" w:rsidRPr="00E537ED" w:rsidRDefault="00760565" w:rsidP="007605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7E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E537ED">
        <w:rPr>
          <w:rFonts w:ascii="Times New Roman" w:eastAsia="Times New Roman" w:hAnsi="Times New Roman" w:cs="Times New Roman"/>
          <w:sz w:val="24"/>
          <w:szCs w:val="24"/>
        </w:rPr>
        <w:t>СанПиНом</w:t>
      </w:r>
      <w:proofErr w:type="spellEnd"/>
      <w:r w:rsidRPr="00E537ED">
        <w:rPr>
          <w:rFonts w:ascii="Times New Roman" w:eastAsia="Times New Roman" w:hAnsi="Times New Roman" w:cs="Times New Roman"/>
          <w:sz w:val="24"/>
          <w:szCs w:val="24"/>
        </w:rPr>
        <w:t xml:space="preserve"> 2.2.1/2.1.1.1200-03 Санитарно-защитные зоны и санитарная классификация предприятий, сооружений и иных объектов. Новая редакция, размер СЗЗ составляет 100 м (п. 7.1.2). </w:t>
      </w:r>
    </w:p>
    <w:p w:rsidR="00760565" w:rsidRPr="00E537ED" w:rsidRDefault="00760565" w:rsidP="007605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7ED">
        <w:rPr>
          <w:rFonts w:ascii="Times New Roman" w:eastAsia="Times New Roman" w:hAnsi="Times New Roman" w:cs="Times New Roman"/>
          <w:sz w:val="24"/>
          <w:szCs w:val="24"/>
        </w:rPr>
        <w:t xml:space="preserve">На балансе предприятия, согласно справочным данным, числится 12 автотранспортных средств. </w:t>
      </w:r>
    </w:p>
    <w:p w:rsidR="00760565" w:rsidRPr="00E537ED" w:rsidRDefault="00760565" w:rsidP="007E09B4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  <w:sectPr w:rsidR="00760565" w:rsidRPr="00E537ED" w:rsidSect="00A161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0565" w:rsidRPr="00E537ED" w:rsidRDefault="00760565" w:rsidP="007605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9" w:name="_Toc433988257"/>
      <w:bookmarkStart w:id="10" w:name="_Toc482887491"/>
      <w:r w:rsidRPr="00E537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2. ХАРАКТЕРИСТИКА ПРЕДПРИЯТИЯ КАК ИСТОЧНИКА ЗАГРЯЗНЕНИЯ АТМОСФЕРЫ.</w:t>
      </w:r>
      <w:bookmarkEnd w:id="9"/>
      <w:bookmarkEnd w:id="10"/>
    </w:p>
    <w:p w:rsidR="00760565" w:rsidRPr="00E537ED" w:rsidRDefault="00760565" w:rsidP="0076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565" w:rsidRPr="00E537ED" w:rsidRDefault="00760565" w:rsidP="00760565">
      <w:pPr>
        <w:keepNext/>
        <w:keepLines/>
        <w:tabs>
          <w:tab w:val="left" w:pos="9498"/>
        </w:tabs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  <w:bookmarkStart w:id="11" w:name="_Toc433988258"/>
      <w:bookmarkStart w:id="12" w:name="_Toc482887492"/>
      <w:r w:rsidRPr="00E537ED">
        <w:rPr>
          <w:rFonts w:ascii="Times New Roman" w:eastAsiaTheme="majorEastAsia" w:hAnsi="Times New Roman" w:cs="Times New Roman"/>
          <w:b/>
          <w:iCs/>
          <w:sz w:val="24"/>
          <w:szCs w:val="24"/>
        </w:rPr>
        <w:t>2.1. Краткая характеристика производства и технологического оборудования с точки зрения загрязнения атмосферного воздуха.</w:t>
      </w:r>
      <w:bookmarkEnd w:id="11"/>
      <w:bookmarkEnd w:id="12"/>
    </w:p>
    <w:p w:rsidR="00760565" w:rsidRPr="00E537ED" w:rsidRDefault="00760565" w:rsidP="00760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433988259"/>
      <w:r w:rsidRPr="00E537ED">
        <w:rPr>
          <w:rFonts w:ascii="Times New Roman" w:hAnsi="Times New Roman" w:cs="Times New Roman"/>
          <w:bCs/>
          <w:sz w:val="24"/>
          <w:szCs w:val="24"/>
        </w:rPr>
        <w:t>АО «Завод» является одной из ведущих научных организаций в области ядерного приборостроения.</w:t>
      </w:r>
    </w:p>
    <w:p w:rsidR="00760565" w:rsidRPr="00E537ED" w:rsidRDefault="00760565" w:rsidP="00760565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bookmarkStart w:id="14" w:name="_Toc482887504"/>
      <w:r w:rsidRPr="00E537ED">
        <w:rPr>
          <w:rFonts w:ascii="Times New Roman" w:eastAsiaTheme="majorEastAsia" w:hAnsi="Times New Roman" w:cs="Times New Roman"/>
          <w:sz w:val="24"/>
          <w:szCs w:val="24"/>
        </w:rPr>
        <w:t>Производственная деятельность осуществляется в следующих цехах:</w:t>
      </w:r>
    </w:p>
    <w:p w:rsidR="00760565" w:rsidRPr="00E537ED" w:rsidRDefault="00760565" w:rsidP="00760565">
      <w:pPr>
        <w:keepNext/>
        <w:numPr>
          <w:ilvl w:val="0"/>
          <w:numId w:val="33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 w:rsidRPr="00E537ED">
        <w:rPr>
          <w:rFonts w:ascii="Times New Roman" w:eastAsiaTheme="majorEastAsia" w:hAnsi="Times New Roman" w:cs="Times New Roman"/>
          <w:sz w:val="24"/>
          <w:szCs w:val="24"/>
        </w:rPr>
        <w:t>Механический цех</w:t>
      </w:r>
    </w:p>
    <w:p w:rsidR="00760565" w:rsidRPr="00E537ED" w:rsidRDefault="00760565" w:rsidP="00760565">
      <w:pPr>
        <w:keepNext/>
        <w:numPr>
          <w:ilvl w:val="0"/>
          <w:numId w:val="33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 w:rsidRPr="00E537ED">
        <w:rPr>
          <w:rFonts w:ascii="Times New Roman" w:eastAsiaTheme="majorEastAsia" w:hAnsi="Times New Roman" w:cs="Times New Roman"/>
          <w:sz w:val="24"/>
          <w:szCs w:val="24"/>
        </w:rPr>
        <w:t>Сборочный цех</w:t>
      </w:r>
    </w:p>
    <w:p w:rsidR="00760565" w:rsidRPr="00E537ED" w:rsidRDefault="00760565" w:rsidP="00760565">
      <w:pPr>
        <w:widowControl w:val="0"/>
        <w:numPr>
          <w:ilvl w:val="0"/>
          <w:numId w:val="34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7ED">
        <w:rPr>
          <w:rFonts w:ascii="Times New Roman" w:hAnsi="Times New Roman" w:cs="Times New Roman"/>
          <w:b/>
          <w:sz w:val="24"/>
          <w:szCs w:val="24"/>
        </w:rPr>
        <w:t>Механический цех</w:t>
      </w:r>
    </w:p>
    <w:p w:rsidR="00760565" w:rsidRPr="00E537ED" w:rsidRDefault="00760565" w:rsidP="00760565">
      <w:pPr>
        <w:widowControl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537ED">
        <w:rPr>
          <w:rFonts w:ascii="Times New Roman" w:hAnsi="Times New Roman" w:cs="Times New Roman"/>
          <w:bCs/>
          <w:sz w:val="24"/>
          <w:szCs w:val="24"/>
        </w:rPr>
        <w:t>Механический цех включает в себя следующие участки:</w:t>
      </w:r>
    </w:p>
    <w:p w:rsidR="00760565" w:rsidRPr="00E537ED" w:rsidRDefault="00760565" w:rsidP="00760565">
      <w:pPr>
        <w:widowControl w:val="0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760565" w:rsidRPr="00E537ED" w:rsidRDefault="00760565" w:rsidP="00760565">
      <w:pPr>
        <w:widowControl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7ED">
        <w:rPr>
          <w:rFonts w:ascii="Times New Roman" w:hAnsi="Times New Roman" w:cs="Times New Roman"/>
          <w:b/>
          <w:sz w:val="24"/>
          <w:szCs w:val="24"/>
        </w:rPr>
        <w:t>Отделение сухого шлифования</w:t>
      </w:r>
    </w:p>
    <w:p w:rsidR="00760565" w:rsidRPr="00E537ED" w:rsidRDefault="00760565" w:rsidP="007605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7ED">
        <w:rPr>
          <w:rFonts w:ascii="Times New Roman" w:hAnsi="Times New Roman" w:cs="Times New Roman"/>
          <w:sz w:val="24"/>
          <w:szCs w:val="24"/>
        </w:rPr>
        <w:t>В отделении осуществляется обработка стальных изделий на станках:</w:t>
      </w:r>
    </w:p>
    <w:p w:rsidR="00760565" w:rsidRPr="00E537ED" w:rsidRDefault="00760565" w:rsidP="007605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7ED">
        <w:rPr>
          <w:rFonts w:ascii="Times New Roman" w:hAnsi="Times New Roman" w:cs="Times New Roman"/>
          <w:sz w:val="24"/>
          <w:szCs w:val="24"/>
        </w:rPr>
        <w:t>- кругло-шлифовальный станок 3А10П - 1 ед.</w:t>
      </w:r>
    </w:p>
    <w:p w:rsidR="00760565" w:rsidRPr="00E537ED" w:rsidRDefault="00760565" w:rsidP="007605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7ED">
        <w:rPr>
          <w:rFonts w:ascii="Times New Roman" w:hAnsi="Times New Roman" w:cs="Times New Roman"/>
          <w:sz w:val="24"/>
          <w:szCs w:val="24"/>
        </w:rPr>
        <w:t>Время работы станка 1,5-2 ч/</w:t>
      </w:r>
      <w:proofErr w:type="spellStart"/>
      <w:r w:rsidRPr="00E537E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E537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0565" w:rsidRPr="00E537ED" w:rsidRDefault="00760565" w:rsidP="007605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7ED">
        <w:rPr>
          <w:rFonts w:ascii="Times New Roman" w:hAnsi="Times New Roman" w:cs="Times New Roman"/>
          <w:sz w:val="24"/>
          <w:szCs w:val="24"/>
        </w:rPr>
        <w:t>Выбросы загрязняющих веществ осуществляются через дверь</w:t>
      </w:r>
      <w:r w:rsidRPr="00E537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537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565" w:rsidRPr="00E537ED" w:rsidRDefault="00760565" w:rsidP="007605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0565" w:rsidRPr="00E537ED" w:rsidRDefault="00760565" w:rsidP="0076056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7ED">
        <w:rPr>
          <w:rFonts w:ascii="Times New Roman" w:hAnsi="Times New Roman" w:cs="Times New Roman"/>
          <w:b/>
          <w:sz w:val="24"/>
          <w:szCs w:val="24"/>
        </w:rPr>
        <w:t>Участок декоративных покрытий</w:t>
      </w:r>
    </w:p>
    <w:p w:rsidR="00760565" w:rsidRPr="00E537ED" w:rsidRDefault="00760565" w:rsidP="007605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7ED">
        <w:rPr>
          <w:rFonts w:ascii="Times New Roman" w:hAnsi="Times New Roman" w:cs="Times New Roman"/>
          <w:sz w:val="24"/>
          <w:szCs w:val="24"/>
        </w:rPr>
        <w:t>На участке производится технологическая обработка процессов нанесения покрытий на мелкогабаритные детали сложного профиля. Участок работает в целом 4 часа в день, при максимальной непрерывной работе 60 минут, 190 дней в год.</w:t>
      </w:r>
    </w:p>
    <w:p w:rsidR="00760565" w:rsidRPr="00E537ED" w:rsidRDefault="00760565" w:rsidP="007605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7ED">
        <w:rPr>
          <w:rFonts w:ascii="Times New Roman" w:hAnsi="Times New Roman" w:cs="Times New Roman"/>
          <w:sz w:val="24"/>
          <w:szCs w:val="24"/>
        </w:rPr>
        <w:t xml:space="preserve">На участке </w:t>
      </w:r>
      <w:proofErr w:type="gramStart"/>
      <w:r w:rsidRPr="00E537ED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Pr="00E537ED">
        <w:rPr>
          <w:rFonts w:ascii="Times New Roman" w:hAnsi="Times New Roman" w:cs="Times New Roman"/>
          <w:sz w:val="24"/>
          <w:szCs w:val="24"/>
        </w:rPr>
        <w:t>:</w:t>
      </w:r>
    </w:p>
    <w:p w:rsidR="00760565" w:rsidRPr="00E537ED" w:rsidRDefault="00760565" w:rsidP="007605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7ED">
        <w:rPr>
          <w:rFonts w:ascii="Times New Roman" w:hAnsi="Times New Roman" w:cs="Times New Roman"/>
          <w:sz w:val="24"/>
          <w:szCs w:val="24"/>
        </w:rPr>
        <w:t>1)</w:t>
      </w:r>
      <w:r w:rsidRPr="00E537ED">
        <w:rPr>
          <w:rFonts w:ascii="Times New Roman" w:hAnsi="Times New Roman" w:cs="Times New Roman"/>
          <w:sz w:val="24"/>
          <w:szCs w:val="24"/>
        </w:rPr>
        <w:tab/>
        <w:t>Гальваническая ванна</w:t>
      </w:r>
    </w:p>
    <w:p w:rsidR="00760565" w:rsidRPr="00E537ED" w:rsidRDefault="00760565" w:rsidP="007605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7ED">
        <w:rPr>
          <w:rFonts w:ascii="Times New Roman" w:hAnsi="Times New Roman" w:cs="Times New Roman"/>
          <w:sz w:val="24"/>
          <w:szCs w:val="24"/>
        </w:rPr>
        <w:t xml:space="preserve">На источнике установлен фильтр ФВГ-П-М-ЭЛСТА-0,74 (с </w:t>
      </w:r>
      <w:proofErr w:type="spellStart"/>
      <w:r w:rsidRPr="00E537ED">
        <w:rPr>
          <w:rFonts w:ascii="Times New Roman" w:hAnsi="Times New Roman" w:cs="Times New Roman"/>
          <w:sz w:val="24"/>
          <w:szCs w:val="24"/>
        </w:rPr>
        <w:t>гидрозатвором</w:t>
      </w:r>
      <w:proofErr w:type="spellEnd"/>
      <w:r w:rsidRPr="00E537ED">
        <w:rPr>
          <w:rFonts w:ascii="Times New Roman" w:hAnsi="Times New Roman" w:cs="Times New Roman"/>
          <w:sz w:val="24"/>
          <w:szCs w:val="24"/>
        </w:rPr>
        <w:t>). Проведен замер на ИЗА, под номером 1.</w:t>
      </w:r>
    </w:p>
    <w:p w:rsidR="00760565" w:rsidRPr="00E537ED" w:rsidRDefault="00760565" w:rsidP="007605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0565" w:rsidRPr="00E537ED" w:rsidRDefault="00760565" w:rsidP="007605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7ED">
        <w:rPr>
          <w:rFonts w:ascii="Times New Roman" w:hAnsi="Times New Roman" w:cs="Times New Roman"/>
          <w:sz w:val="24"/>
          <w:szCs w:val="24"/>
        </w:rPr>
        <w:t>1)</w:t>
      </w:r>
      <w:r w:rsidRPr="00E537ED">
        <w:rPr>
          <w:rFonts w:ascii="Times New Roman" w:hAnsi="Times New Roman" w:cs="Times New Roman"/>
          <w:sz w:val="24"/>
          <w:szCs w:val="24"/>
        </w:rPr>
        <w:tab/>
        <w:t xml:space="preserve">Гальваническая ванна </w:t>
      </w:r>
    </w:p>
    <w:p w:rsidR="00760565" w:rsidRPr="00E537ED" w:rsidRDefault="00760565" w:rsidP="007605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7ED">
        <w:rPr>
          <w:rFonts w:ascii="Times New Roman" w:hAnsi="Times New Roman" w:cs="Times New Roman"/>
          <w:sz w:val="24"/>
          <w:szCs w:val="24"/>
        </w:rPr>
        <w:t xml:space="preserve">На источнике установлен фильтр ФВГ-П-М-ЭЛСТА-0,74 (с </w:t>
      </w:r>
      <w:proofErr w:type="spellStart"/>
      <w:r w:rsidRPr="00E537ED">
        <w:rPr>
          <w:rFonts w:ascii="Times New Roman" w:hAnsi="Times New Roman" w:cs="Times New Roman"/>
          <w:sz w:val="24"/>
          <w:szCs w:val="24"/>
        </w:rPr>
        <w:t>гидрозатвором</w:t>
      </w:r>
      <w:proofErr w:type="spellEnd"/>
      <w:r w:rsidRPr="00E537ED">
        <w:rPr>
          <w:rFonts w:ascii="Times New Roman" w:hAnsi="Times New Roman" w:cs="Times New Roman"/>
          <w:sz w:val="24"/>
          <w:szCs w:val="24"/>
        </w:rPr>
        <w:t xml:space="preserve">). Проведен замер на </w:t>
      </w:r>
      <w:proofErr w:type="gramStart"/>
      <w:r w:rsidRPr="00E537ED">
        <w:rPr>
          <w:rFonts w:ascii="Times New Roman" w:hAnsi="Times New Roman" w:cs="Times New Roman"/>
          <w:sz w:val="24"/>
          <w:szCs w:val="24"/>
        </w:rPr>
        <w:t>данном</w:t>
      </w:r>
      <w:proofErr w:type="gramEnd"/>
      <w:r w:rsidRPr="00E537ED">
        <w:rPr>
          <w:rFonts w:ascii="Times New Roman" w:hAnsi="Times New Roman" w:cs="Times New Roman"/>
          <w:sz w:val="24"/>
          <w:szCs w:val="24"/>
        </w:rPr>
        <w:t xml:space="preserve"> ИЗА, под номером 2.</w:t>
      </w:r>
    </w:p>
    <w:p w:rsidR="00760565" w:rsidRPr="00E537ED" w:rsidRDefault="00760565" w:rsidP="007605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37ED">
        <w:rPr>
          <w:rFonts w:ascii="Times New Roman" w:hAnsi="Times New Roman" w:cs="Times New Roman"/>
          <w:iCs/>
          <w:sz w:val="24"/>
          <w:szCs w:val="24"/>
        </w:rPr>
        <w:t>Для лабораторного контроля растворов и изделий используется лаборатория. В помещении лаборатории установлен один вытяжной шкаф под своей вытяжкой.</w:t>
      </w:r>
    </w:p>
    <w:p w:rsidR="00760565" w:rsidRPr="00E537ED" w:rsidRDefault="00760565" w:rsidP="007605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60565" w:rsidRPr="00E537ED" w:rsidRDefault="00760565" w:rsidP="0076056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7ED">
        <w:rPr>
          <w:rFonts w:ascii="Times New Roman" w:hAnsi="Times New Roman" w:cs="Times New Roman"/>
          <w:b/>
          <w:sz w:val="24"/>
          <w:szCs w:val="24"/>
        </w:rPr>
        <w:t>Участок плазменной резки</w:t>
      </w:r>
    </w:p>
    <w:p w:rsidR="00760565" w:rsidRPr="00E537ED" w:rsidRDefault="00760565" w:rsidP="007605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37ED">
        <w:rPr>
          <w:rFonts w:ascii="Times New Roman" w:hAnsi="Times New Roman" w:cs="Times New Roman"/>
          <w:iCs/>
          <w:sz w:val="24"/>
          <w:szCs w:val="24"/>
        </w:rPr>
        <w:t>На участке производится плазменная резка алюминия, стали, латуни.</w:t>
      </w:r>
    </w:p>
    <w:p w:rsidR="00760565" w:rsidRPr="00E537ED" w:rsidRDefault="00760565" w:rsidP="007605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37ED">
        <w:rPr>
          <w:rFonts w:ascii="Times New Roman" w:hAnsi="Times New Roman" w:cs="Times New Roman"/>
          <w:iCs/>
          <w:sz w:val="24"/>
          <w:szCs w:val="24"/>
        </w:rPr>
        <w:t>На участке располагаются:</w:t>
      </w:r>
    </w:p>
    <w:tbl>
      <w:tblPr>
        <w:tblW w:w="9513" w:type="dxa"/>
        <w:tblInd w:w="93" w:type="dxa"/>
        <w:tblLook w:val="04A0"/>
      </w:tblPr>
      <w:tblGrid>
        <w:gridCol w:w="5480"/>
        <w:gridCol w:w="1713"/>
        <w:gridCol w:w="2320"/>
      </w:tblGrid>
      <w:tr w:rsidR="00760565" w:rsidRPr="00E537ED" w:rsidTr="00760565">
        <w:trPr>
          <w:trHeight w:val="288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65" w:rsidRPr="00E537ED" w:rsidRDefault="00760565" w:rsidP="007605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65" w:rsidRPr="00E537ED" w:rsidRDefault="00760565" w:rsidP="007605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Количество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65" w:rsidRPr="00E537ED" w:rsidRDefault="00760565" w:rsidP="007605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Часы работы</w:t>
            </w:r>
          </w:p>
        </w:tc>
      </w:tr>
      <w:tr w:rsidR="00760565" w:rsidRPr="00E537ED" w:rsidTr="00760565">
        <w:trPr>
          <w:trHeight w:val="288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565" w:rsidRPr="00E537ED" w:rsidRDefault="00760565" w:rsidP="00760565">
            <w:pPr>
              <w:widowControl w:val="0"/>
              <w:spacing w:after="0" w:line="240" w:lineRule="auto"/>
              <w:ind w:firstLine="4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Установка плазменной резки «Кристалл»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565" w:rsidRPr="00E537ED" w:rsidRDefault="00760565" w:rsidP="0076056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565" w:rsidRPr="00E537ED" w:rsidRDefault="00760565" w:rsidP="0076056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</w:tbl>
    <w:p w:rsidR="00760565" w:rsidRPr="00E537ED" w:rsidRDefault="00760565" w:rsidP="007605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0565" w:rsidRPr="00E537ED" w:rsidRDefault="00760565" w:rsidP="007605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7ED">
        <w:rPr>
          <w:rFonts w:ascii="Times New Roman" w:hAnsi="Times New Roman" w:cs="Times New Roman"/>
          <w:iCs/>
          <w:sz w:val="24"/>
          <w:szCs w:val="24"/>
        </w:rPr>
        <w:t xml:space="preserve">При работе станков выделяются загрязняющие вещества: </w:t>
      </w:r>
      <w:proofErr w:type="spellStart"/>
      <w:r w:rsidRPr="00E537ED">
        <w:rPr>
          <w:rFonts w:ascii="Times New Roman" w:hAnsi="Times New Roman" w:cs="Times New Roman"/>
          <w:iCs/>
          <w:sz w:val="24"/>
          <w:szCs w:val="24"/>
        </w:rPr>
        <w:t>диЖелезо</w:t>
      </w:r>
      <w:proofErr w:type="spellEnd"/>
      <w:r w:rsidRPr="00E537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537ED">
        <w:rPr>
          <w:rFonts w:ascii="Times New Roman" w:hAnsi="Times New Roman" w:cs="Times New Roman"/>
          <w:iCs/>
          <w:sz w:val="24"/>
          <w:szCs w:val="24"/>
        </w:rPr>
        <w:t>триоксид</w:t>
      </w:r>
      <w:proofErr w:type="spellEnd"/>
      <w:r w:rsidRPr="00E537ED">
        <w:rPr>
          <w:rFonts w:ascii="Times New Roman" w:hAnsi="Times New Roman" w:cs="Times New Roman"/>
          <w:iCs/>
          <w:sz w:val="24"/>
          <w:szCs w:val="24"/>
        </w:rPr>
        <w:t xml:space="preserve"> (Железа оксид), Марганец и его соединения, Азота диоксид (Азот (IV) оксид), Азот (II) оксид (Азота оксид), Углерод оксид. Выбросы загрязняющих веществ удаляются через воздуховод. </w:t>
      </w:r>
    </w:p>
    <w:p w:rsidR="00760565" w:rsidRPr="00E537ED" w:rsidRDefault="00760565" w:rsidP="007605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0565" w:rsidRPr="00E537ED" w:rsidRDefault="00760565" w:rsidP="00760565">
      <w:pPr>
        <w:widowControl w:val="0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7ED">
        <w:rPr>
          <w:rFonts w:ascii="Times New Roman" w:hAnsi="Times New Roman" w:cs="Times New Roman"/>
          <w:b/>
          <w:sz w:val="24"/>
          <w:szCs w:val="24"/>
        </w:rPr>
        <w:t>Сборочный цех</w:t>
      </w:r>
    </w:p>
    <w:p w:rsidR="00760565" w:rsidRPr="00E537ED" w:rsidRDefault="00760565" w:rsidP="007605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37ED">
        <w:rPr>
          <w:rFonts w:ascii="Times New Roman" w:hAnsi="Times New Roman" w:cs="Times New Roman"/>
          <w:iCs/>
          <w:sz w:val="24"/>
          <w:szCs w:val="24"/>
        </w:rPr>
        <w:t>Сборочный цех включает в себя следующие участки:</w:t>
      </w:r>
    </w:p>
    <w:p w:rsidR="00760565" w:rsidRPr="00E537ED" w:rsidRDefault="00760565" w:rsidP="0076056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565" w:rsidRPr="00E537ED" w:rsidRDefault="00760565" w:rsidP="0076056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7ED">
        <w:rPr>
          <w:rFonts w:ascii="Times New Roman" w:hAnsi="Times New Roman" w:cs="Times New Roman"/>
          <w:b/>
          <w:sz w:val="24"/>
          <w:szCs w:val="24"/>
        </w:rPr>
        <w:t>Участок традиционной покраски</w:t>
      </w:r>
    </w:p>
    <w:p w:rsidR="00760565" w:rsidRPr="00E537ED" w:rsidRDefault="00760565" w:rsidP="007605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37ED">
        <w:rPr>
          <w:rFonts w:ascii="Times New Roman" w:hAnsi="Times New Roman" w:cs="Times New Roman"/>
          <w:iCs/>
          <w:sz w:val="24"/>
          <w:szCs w:val="24"/>
        </w:rPr>
        <w:t>На участке производится окрашивание деталей красками различных марок. Перечень и расход лакокрасочных материалов подтвержден справкой</w:t>
      </w:r>
      <w:proofErr w:type="gramStart"/>
      <w:r w:rsidRPr="00E537ED">
        <w:rPr>
          <w:rFonts w:ascii="Times New Roman" w:hAnsi="Times New Roman" w:cs="Times New Roman"/>
          <w:iCs/>
          <w:sz w:val="24"/>
          <w:szCs w:val="24"/>
        </w:rPr>
        <w:t xml:space="preserve"> .</w:t>
      </w:r>
      <w:proofErr w:type="gramEnd"/>
      <w:r w:rsidRPr="00E537E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60565" w:rsidRPr="00E537ED" w:rsidRDefault="00760565" w:rsidP="007605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37ED">
        <w:rPr>
          <w:rFonts w:ascii="Times New Roman" w:hAnsi="Times New Roman" w:cs="Times New Roman"/>
          <w:iCs/>
          <w:sz w:val="24"/>
          <w:szCs w:val="24"/>
        </w:rPr>
        <w:t xml:space="preserve">Окрашивание поверхностей осуществляется в окрасочной камере пульверизатором. </w:t>
      </w:r>
      <w:r w:rsidRPr="00E537E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 работе окрасочной камеры выделяются загрязняющие вещества: </w:t>
      </w:r>
      <w:proofErr w:type="spellStart"/>
      <w:r w:rsidRPr="00E537ED">
        <w:rPr>
          <w:rFonts w:ascii="Times New Roman" w:hAnsi="Times New Roman" w:cs="Times New Roman"/>
          <w:iCs/>
          <w:sz w:val="24"/>
          <w:szCs w:val="24"/>
        </w:rPr>
        <w:t>Диметилбензол</w:t>
      </w:r>
      <w:proofErr w:type="spellEnd"/>
      <w:r w:rsidRPr="00E537ED">
        <w:rPr>
          <w:rFonts w:ascii="Times New Roman" w:hAnsi="Times New Roman" w:cs="Times New Roman"/>
          <w:iCs/>
          <w:sz w:val="24"/>
          <w:szCs w:val="24"/>
        </w:rPr>
        <w:t xml:space="preserve"> (ксилол), Метилбензол (толуол), Бутан-1-ол (спирт </w:t>
      </w:r>
      <w:proofErr w:type="spellStart"/>
      <w:r w:rsidRPr="00E537ED">
        <w:rPr>
          <w:rFonts w:ascii="Times New Roman" w:hAnsi="Times New Roman" w:cs="Times New Roman"/>
          <w:iCs/>
          <w:sz w:val="24"/>
          <w:szCs w:val="24"/>
        </w:rPr>
        <w:t>н-бутиловый</w:t>
      </w:r>
      <w:proofErr w:type="spellEnd"/>
      <w:r w:rsidRPr="00E537ED">
        <w:rPr>
          <w:rFonts w:ascii="Times New Roman" w:hAnsi="Times New Roman" w:cs="Times New Roman"/>
          <w:iCs/>
          <w:sz w:val="24"/>
          <w:szCs w:val="24"/>
        </w:rPr>
        <w:t>), Этанол (Спирт этиловый), 2-Этоксиэтанол (</w:t>
      </w:r>
      <w:proofErr w:type="spellStart"/>
      <w:r w:rsidRPr="00E537ED">
        <w:rPr>
          <w:rFonts w:ascii="Times New Roman" w:hAnsi="Times New Roman" w:cs="Times New Roman"/>
          <w:iCs/>
          <w:sz w:val="24"/>
          <w:szCs w:val="24"/>
        </w:rPr>
        <w:t>этилцеллозольв</w:t>
      </w:r>
      <w:proofErr w:type="spellEnd"/>
      <w:r w:rsidRPr="00E537ED">
        <w:rPr>
          <w:rFonts w:ascii="Times New Roman" w:hAnsi="Times New Roman" w:cs="Times New Roman"/>
          <w:iCs/>
          <w:sz w:val="24"/>
          <w:szCs w:val="24"/>
        </w:rPr>
        <w:t xml:space="preserve">), </w:t>
      </w:r>
      <w:proofErr w:type="spellStart"/>
      <w:r w:rsidRPr="00E537ED">
        <w:rPr>
          <w:rFonts w:ascii="Times New Roman" w:hAnsi="Times New Roman" w:cs="Times New Roman"/>
          <w:iCs/>
          <w:sz w:val="24"/>
          <w:szCs w:val="24"/>
        </w:rPr>
        <w:t>Бутилацетат</w:t>
      </w:r>
      <w:proofErr w:type="spellEnd"/>
      <w:r w:rsidRPr="00E537ED">
        <w:rPr>
          <w:rFonts w:ascii="Times New Roman" w:hAnsi="Times New Roman" w:cs="Times New Roman"/>
          <w:iCs/>
          <w:sz w:val="24"/>
          <w:szCs w:val="24"/>
        </w:rPr>
        <w:t xml:space="preserve">, Пропан-2-он (ацетон), Уайт-спирит, Взвешенные вещества (по красителям органическим прямым) </w:t>
      </w:r>
    </w:p>
    <w:p w:rsidR="00760565" w:rsidRPr="00E537ED" w:rsidRDefault="00760565" w:rsidP="0076056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565" w:rsidRPr="00E537ED" w:rsidRDefault="00760565" w:rsidP="0076056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7ED">
        <w:rPr>
          <w:rFonts w:ascii="Times New Roman" w:hAnsi="Times New Roman" w:cs="Times New Roman"/>
          <w:b/>
          <w:sz w:val="24"/>
          <w:szCs w:val="24"/>
        </w:rPr>
        <w:t>Участок лакирования и заливки</w:t>
      </w:r>
    </w:p>
    <w:p w:rsidR="00760565" w:rsidRPr="00E537ED" w:rsidRDefault="00760565" w:rsidP="007605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537ED">
        <w:rPr>
          <w:rFonts w:ascii="Times New Roman" w:hAnsi="Times New Roman" w:cs="Times New Roman"/>
          <w:bCs/>
          <w:iCs/>
          <w:sz w:val="24"/>
          <w:szCs w:val="24"/>
        </w:rPr>
        <w:t>На участке производится приготовление смол и клеев, нанесение на поверхность деталей и сушка лака. Расход материалов приведен в справочном виде</w:t>
      </w:r>
      <w:r w:rsidRPr="00E537ED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760565" w:rsidRPr="00E537ED" w:rsidRDefault="00760565" w:rsidP="007605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537ED">
        <w:rPr>
          <w:rFonts w:ascii="Times New Roman" w:hAnsi="Times New Roman" w:cs="Times New Roman"/>
          <w:bCs/>
          <w:iCs/>
          <w:sz w:val="24"/>
          <w:szCs w:val="24"/>
        </w:rPr>
        <w:t>Время работы – 7 ч/</w:t>
      </w:r>
      <w:proofErr w:type="spellStart"/>
      <w:r w:rsidRPr="00E537ED">
        <w:rPr>
          <w:rFonts w:ascii="Times New Roman" w:hAnsi="Times New Roman" w:cs="Times New Roman"/>
          <w:bCs/>
          <w:iCs/>
          <w:sz w:val="24"/>
          <w:szCs w:val="24"/>
        </w:rPr>
        <w:t>сут</w:t>
      </w:r>
      <w:proofErr w:type="spellEnd"/>
      <w:r w:rsidRPr="00E537E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60565" w:rsidRPr="00E537ED" w:rsidRDefault="00760565" w:rsidP="007605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537ED">
        <w:rPr>
          <w:rFonts w:ascii="Times New Roman" w:hAnsi="Times New Roman" w:cs="Times New Roman"/>
          <w:bCs/>
          <w:iCs/>
          <w:sz w:val="24"/>
          <w:szCs w:val="24"/>
        </w:rPr>
        <w:t xml:space="preserve">Место </w:t>
      </w:r>
      <w:proofErr w:type="gramStart"/>
      <w:r w:rsidRPr="00E537ED">
        <w:rPr>
          <w:rFonts w:ascii="Times New Roman" w:hAnsi="Times New Roman" w:cs="Times New Roman"/>
          <w:bCs/>
          <w:iCs/>
          <w:sz w:val="24"/>
          <w:szCs w:val="24"/>
        </w:rPr>
        <w:t>приготовлении</w:t>
      </w:r>
      <w:proofErr w:type="gramEnd"/>
      <w:r w:rsidRPr="00E537ED">
        <w:rPr>
          <w:rFonts w:ascii="Times New Roman" w:hAnsi="Times New Roman" w:cs="Times New Roman"/>
          <w:bCs/>
          <w:iCs/>
          <w:sz w:val="24"/>
          <w:szCs w:val="24"/>
        </w:rPr>
        <w:t xml:space="preserve"> смол и клеев оборудовано вытяжным шкафом, выделяются загрязняющие вещества: </w:t>
      </w:r>
      <w:proofErr w:type="spellStart"/>
      <w:r w:rsidRPr="00E537ED">
        <w:rPr>
          <w:rFonts w:ascii="Times New Roman" w:hAnsi="Times New Roman" w:cs="Times New Roman"/>
          <w:bCs/>
          <w:iCs/>
          <w:sz w:val="24"/>
          <w:szCs w:val="24"/>
        </w:rPr>
        <w:t>Диметилбензол</w:t>
      </w:r>
      <w:proofErr w:type="spellEnd"/>
      <w:r w:rsidRPr="00E537ED">
        <w:rPr>
          <w:rFonts w:ascii="Times New Roman" w:hAnsi="Times New Roman" w:cs="Times New Roman"/>
          <w:bCs/>
          <w:iCs/>
          <w:sz w:val="24"/>
          <w:szCs w:val="24"/>
        </w:rPr>
        <w:t xml:space="preserve"> (Ксилол), Метилбензол (толуол), 1,1,2-Трифтор-1,2,2-трихлорэтан (Фреон-113), (</w:t>
      </w:r>
      <w:proofErr w:type="spellStart"/>
      <w:r w:rsidRPr="00E537ED">
        <w:rPr>
          <w:rFonts w:ascii="Times New Roman" w:hAnsi="Times New Roman" w:cs="Times New Roman"/>
          <w:bCs/>
          <w:iCs/>
          <w:sz w:val="24"/>
          <w:szCs w:val="24"/>
        </w:rPr>
        <w:t>Хлорметил</w:t>
      </w:r>
      <w:proofErr w:type="spellEnd"/>
      <w:proofErr w:type="gramStart"/>
      <w:r w:rsidRPr="00E537ED">
        <w:rPr>
          <w:rFonts w:ascii="Times New Roman" w:hAnsi="Times New Roman" w:cs="Times New Roman"/>
          <w:bCs/>
          <w:iCs/>
          <w:sz w:val="24"/>
          <w:szCs w:val="24"/>
        </w:rPr>
        <w:t>)</w:t>
      </w:r>
      <w:proofErr w:type="spellStart"/>
      <w:r w:rsidRPr="00E537ED">
        <w:rPr>
          <w:rFonts w:ascii="Times New Roman" w:hAnsi="Times New Roman" w:cs="Times New Roman"/>
          <w:bCs/>
          <w:iCs/>
          <w:sz w:val="24"/>
          <w:szCs w:val="24"/>
        </w:rPr>
        <w:t>о</w:t>
      </w:r>
      <w:proofErr w:type="gramEnd"/>
      <w:r w:rsidRPr="00E537ED">
        <w:rPr>
          <w:rFonts w:ascii="Times New Roman" w:hAnsi="Times New Roman" w:cs="Times New Roman"/>
          <w:bCs/>
          <w:iCs/>
          <w:sz w:val="24"/>
          <w:szCs w:val="24"/>
        </w:rPr>
        <w:t>ксиран</w:t>
      </w:r>
      <w:proofErr w:type="spellEnd"/>
      <w:r w:rsidRPr="00E537ED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proofErr w:type="spellStart"/>
      <w:r w:rsidRPr="00E537ED">
        <w:rPr>
          <w:rFonts w:ascii="Times New Roman" w:hAnsi="Times New Roman" w:cs="Times New Roman"/>
          <w:bCs/>
          <w:iCs/>
          <w:sz w:val="24"/>
          <w:szCs w:val="24"/>
        </w:rPr>
        <w:t>Эпихлоргидрин</w:t>
      </w:r>
      <w:proofErr w:type="spellEnd"/>
      <w:r w:rsidRPr="00E537ED">
        <w:rPr>
          <w:rFonts w:ascii="Times New Roman" w:hAnsi="Times New Roman" w:cs="Times New Roman"/>
          <w:bCs/>
          <w:iCs/>
          <w:sz w:val="24"/>
          <w:szCs w:val="24"/>
        </w:rPr>
        <w:t>), Фур-2-илметанол (</w:t>
      </w:r>
      <w:proofErr w:type="spellStart"/>
      <w:r w:rsidRPr="00E537ED">
        <w:rPr>
          <w:rFonts w:ascii="Times New Roman" w:hAnsi="Times New Roman" w:cs="Times New Roman"/>
          <w:bCs/>
          <w:iCs/>
          <w:sz w:val="24"/>
          <w:szCs w:val="24"/>
        </w:rPr>
        <w:t>Фурфуриловый</w:t>
      </w:r>
      <w:proofErr w:type="spellEnd"/>
      <w:r w:rsidRPr="00E537ED">
        <w:rPr>
          <w:rFonts w:ascii="Times New Roman" w:hAnsi="Times New Roman" w:cs="Times New Roman"/>
          <w:bCs/>
          <w:iCs/>
          <w:sz w:val="24"/>
          <w:szCs w:val="24"/>
        </w:rPr>
        <w:t xml:space="preserve"> спирт), </w:t>
      </w:r>
      <w:proofErr w:type="spellStart"/>
      <w:r w:rsidRPr="00E537ED">
        <w:rPr>
          <w:rFonts w:ascii="Times New Roman" w:hAnsi="Times New Roman" w:cs="Times New Roman"/>
          <w:bCs/>
          <w:iCs/>
          <w:sz w:val="24"/>
          <w:szCs w:val="24"/>
        </w:rPr>
        <w:t>Гидроксибензол</w:t>
      </w:r>
      <w:proofErr w:type="spellEnd"/>
      <w:r w:rsidRPr="00E537ED">
        <w:rPr>
          <w:rFonts w:ascii="Times New Roman" w:hAnsi="Times New Roman" w:cs="Times New Roman"/>
          <w:bCs/>
          <w:iCs/>
          <w:sz w:val="24"/>
          <w:szCs w:val="24"/>
        </w:rPr>
        <w:t xml:space="preserve"> (Фенол), </w:t>
      </w:r>
      <w:proofErr w:type="spellStart"/>
      <w:r w:rsidRPr="00E537ED">
        <w:rPr>
          <w:rFonts w:ascii="Times New Roman" w:hAnsi="Times New Roman" w:cs="Times New Roman"/>
          <w:bCs/>
          <w:iCs/>
          <w:sz w:val="24"/>
          <w:szCs w:val="24"/>
        </w:rPr>
        <w:t>Бутилацетат</w:t>
      </w:r>
      <w:proofErr w:type="spellEnd"/>
      <w:r w:rsidRPr="00E537ED">
        <w:rPr>
          <w:rFonts w:ascii="Times New Roman" w:hAnsi="Times New Roman" w:cs="Times New Roman"/>
          <w:bCs/>
          <w:iCs/>
          <w:sz w:val="24"/>
          <w:szCs w:val="24"/>
        </w:rPr>
        <w:t xml:space="preserve">, Этилацетат, Формальдегид, </w:t>
      </w:r>
      <w:proofErr w:type="spellStart"/>
      <w:r w:rsidRPr="00E537ED">
        <w:rPr>
          <w:rFonts w:ascii="Times New Roman" w:hAnsi="Times New Roman" w:cs="Times New Roman"/>
          <w:bCs/>
          <w:iCs/>
          <w:sz w:val="24"/>
          <w:szCs w:val="24"/>
        </w:rPr>
        <w:t>Полиэтиленполиамин</w:t>
      </w:r>
      <w:proofErr w:type="spellEnd"/>
      <w:r w:rsidRPr="00E537E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E537ED">
        <w:rPr>
          <w:rFonts w:ascii="Times New Roman" w:hAnsi="Times New Roman" w:cs="Times New Roman"/>
          <w:bCs/>
          <w:iCs/>
          <w:sz w:val="24"/>
          <w:szCs w:val="24"/>
        </w:rPr>
        <w:t>Диизоцианатметилбензол</w:t>
      </w:r>
      <w:proofErr w:type="spellEnd"/>
      <w:r w:rsidRPr="00E537ED">
        <w:rPr>
          <w:rFonts w:ascii="Times New Roman" w:hAnsi="Times New Roman" w:cs="Times New Roman"/>
          <w:bCs/>
          <w:iCs/>
          <w:sz w:val="24"/>
          <w:szCs w:val="24"/>
        </w:rPr>
        <w:t xml:space="preserve">, Бутан-1-ол (спирт </w:t>
      </w:r>
      <w:proofErr w:type="spellStart"/>
      <w:r w:rsidRPr="00E537ED">
        <w:rPr>
          <w:rFonts w:ascii="Times New Roman" w:hAnsi="Times New Roman" w:cs="Times New Roman"/>
          <w:bCs/>
          <w:iCs/>
          <w:sz w:val="24"/>
          <w:szCs w:val="24"/>
        </w:rPr>
        <w:t>н-бутиловый</w:t>
      </w:r>
      <w:proofErr w:type="spellEnd"/>
      <w:r w:rsidRPr="00E537ED">
        <w:rPr>
          <w:rFonts w:ascii="Times New Roman" w:hAnsi="Times New Roman" w:cs="Times New Roman"/>
          <w:bCs/>
          <w:iCs/>
          <w:sz w:val="24"/>
          <w:szCs w:val="24"/>
        </w:rPr>
        <w:t xml:space="preserve">), Этанол (спирт этиловый), Пропан-2-он (ацетон), </w:t>
      </w:r>
      <w:proofErr w:type="spellStart"/>
      <w:r w:rsidRPr="00E537ED">
        <w:rPr>
          <w:rFonts w:ascii="Times New Roman" w:hAnsi="Times New Roman" w:cs="Times New Roman"/>
          <w:bCs/>
          <w:iCs/>
          <w:sz w:val="24"/>
          <w:szCs w:val="24"/>
        </w:rPr>
        <w:t>Циклогексанон</w:t>
      </w:r>
      <w:proofErr w:type="spellEnd"/>
      <w:r w:rsidRPr="00E537ED">
        <w:rPr>
          <w:rFonts w:ascii="Times New Roman" w:hAnsi="Times New Roman" w:cs="Times New Roman"/>
          <w:bCs/>
          <w:iCs/>
          <w:sz w:val="24"/>
          <w:szCs w:val="24"/>
        </w:rPr>
        <w:t xml:space="preserve">, бензин, Масло минеральное нефтяное </w:t>
      </w:r>
    </w:p>
    <w:p w:rsidR="00760565" w:rsidRPr="00E537ED" w:rsidRDefault="00760565" w:rsidP="0076056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60565" w:rsidRPr="00E537ED" w:rsidRDefault="00760565" w:rsidP="0076056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537ED">
        <w:rPr>
          <w:rFonts w:ascii="Times New Roman" w:hAnsi="Times New Roman" w:cs="Times New Roman"/>
          <w:b/>
          <w:iCs/>
          <w:sz w:val="24"/>
          <w:szCs w:val="24"/>
        </w:rPr>
        <w:t>Слесарно-сборочный участок</w:t>
      </w:r>
    </w:p>
    <w:p w:rsidR="00760565" w:rsidRPr="00E537ED" w:rsidRDefault="00760565" w:rsidP="007605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537ED">
        <w:rPr>
          <w:rFonts w:ascii="Times New Roman" w:hAnsi="Times New Roman" w:cs="Times New Roman"/>
          <w:bCs/>
          <w:iCs/>
          <w:sz w:val="24"/>
          <w:szCs w:val="24"/>
        </w:rPr>
        <w:t xml:space="preserve">На участке осуществляется ручная сборка деталей с нанесением клеев и </w:t>
      </w:r>
      <w:proofErr w:type="spellStart"/>
      <w:r w:rsidRPr="00E537ED">
        <w:rPr>
          <w:rFonts w:ascii="Times New Roman" w:hAnsi="Times New Roman" w:cs="Times New Roman"/>
          <w:bCs/>
          <w:iCs/>
          <w:sz w:val="24"/>
          <w:szCs w:val="24"/>
        </w:rPr>
        <w:t>герметиков</w:t>
      </w:r>
      <w:proofErr w:type="spellEnd"/>
      <w:r w:rsidRPr="00E537ED">
        <w:rPr>
          <w:rFonts w:ascii="Times New Roman" w:hAnsi="Times New Roman" w:cs="Times New Roman"/>
          <w:bCs/>
          <w:iCs/>
          <w:sz w:val="24"/>
          <w:szCs w:val="24"/>
        </w:rPr>
        <w:t xml:space="preserve">. Расход и марка клеев и </w:t>
      </w:r>
      <w:proofErr w:type="spellStart"/>
      <w:r w:rsidRPr="00E537ED">
        <w:rPr>
          <w:rFonts w:ascii="Times New Roman" w:hAnsi="Times New Roman" w:cs="Times New Roman"/>
          <w:bCs/>
          <w:iCs/>
          <w:sz w:val="24"/>
          <w:szCs w:val="24"/>
        </w:rPr>
        <w:t>герметиков</w:t>
      </w:r>
      <w:proofErr w:type="spellEnd"/>
      <w:r w:rsidRPr="00E537ED">
        <w:rPr>
          <w:rFonts w:ascii="Times New Roman" w:hAnsi="Times New Roman" w:cs="Times New Roman"/>
          <w:bCs/>
          <w:iCs/>
          <w:sz w:val="24"/>
          <w:szCs w:val="24"/>
        </w:rPr>
        <w:t xml:space="preserve"> приведена в справочном виде.</w:t>
      </w:r>
    </w:p>
    <w:p w:rsidR="00760565" w:rsidRPr="00E537ED" w:rsidRDefault="00760565" w:rsidP="007605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537ED">
        <w:rPr>
          <w:rFonts w:ascii="Times New Roman" w:hAnsi="Times New Roman" w:cs="Times New Roman"/>
          <w:bCs/>
          <w:iCs/>
          <w:sz w:val="24"/>
          <w:szCs w:val="24"/>
        </w:rPr>
        <w:t>Выброс осуществляется через окно.</w:t>
      </w:r>
    </w:p>
    <w:p w:rsidR="00760565" w:rsidRPr="00E537ED" w:rsidRDefault="00760565" w:rsidP="0076056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60565" w:rsidRPr="00E537ED" w:rsidRDefault="00760565" w:rsidP="0076056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537ED">
        <w:rPr>
          <w:rFonts w:ascii="Times New Roman" w:hAnsi="Times New Roman" w:cs="Times New Roman"/>
          <w:b/>
          <w:iCs/>
          <w:sz w:val="24"/>
          <w:szCs w:val="24"/>
        </w:rPr>
        <w:t>Граверный участок</w:t>
      </w:r>
    </w:p>
    <w:p w:rsidR="00760565" w:rsidRPr="00E537ED" w:rsidRDefault="00760565" w:rsidP="007605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537ED">
        <w:rPr>
          <w:rFonts w:ascii="Times New Roman" w:hAnsi="Times New Roman" w:cs="Times New Roman"/>
          <w:bCs/>
          <w:iCs/>
          <w:sz w:val="24"/>
          <w:szCs w:val="24"/>
        </w:rPr>
        <w:t>На участке осуществляется лазерная гравировка с помощью Лазерного центра «Турбо Маркер-В50». На станке осуществляется обработка деталей из стали и алюминия. Станок оснащен принудительной вентиляционной системой. Для очистки воздуха установлен фильтр. При работе станка в атмосферный воздух происходит выделение веществ через оконный проем.</w:t>
      </w:r>
    </w:p>
    <w:p w:rsidR="00760565" w:rsidRPr="00E537ED" w:rsidRDefault="00760565" w:rsidP="007605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60565" w:rsidRPr="00E537ED" w:rsidRDefault="00760565" w:rsidP="0076056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537ED">
        <w:rPr>
          <w:rFonts w:ascii="Times New Roman" w:hAnsi="Times New Roman" w:cs="Times New Roman"/>
          <w:b/>
          <w:bCs/>
          <w:iCs/>
          <w:sz w:val="24"/>
          <w:szCs w:val="24"/>
        </w:rPr>
        <w:t>Участок упаковки</w:t>
      </w:r>
    </w:p>
    <w:p w:rsidR="00760565" w:rsidRPr="00E537ED" w:rsidRDefault="00760565" w:rsidP="007605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537ED">
        <w:rPr>
          <w:rFonts w:ascii="Times New Roman" w:hAnsi="Times New Roman" w:cs="Times New Roman"/>
          <w:bCs/>
          <w:iCs/>
          <w:sz w:val="24"/>
          <w:szCs w:val="24"/>
        </w:rPr>
        <w:t xml:space="preserve">На участке </w:t>
      </w:r>
      <w:proofErr w:type="gramStart"/>
      <w:r w:rsidRPr="00E537ED">
        <w:rPr>
          <w:rFonts w:ascii="Times New Roman" w:hAnsi="Times New Roman" w:cs="Times New Roman"/>
          <w:bCs/>
          <w:iCs/>
          <w:sz w:val="24"/>
          <w:szCs w:val="24"/>
        </w:rPr>
        <w:t>производится</w:t>
      </w:r>
      <w:proofErr w:type="gramEnd"/>
      <w:r w:rsidRPr="00E537ED">
        <w:rPr>
          <w:rFonts w:ascii="Times New Roman" w:hAnsi="Times New Roman" w:cs="Times New Roman"/>
          <w:bCs/>
          <w:iCs/>
          <w:sz w:val="24"/>
          <w:szCs w:val="24"/>
        </w:rPr>
        <w:t xml:space="preserve"> упаковка готовой продукции. На участке используется станок по склейке полиэтиленовой пленки. Время работы станка – 2 ч/</w:t>
      </w:r>
      <w:proofErr w:type="spellStart"/>
      <w:r w:rsidRPr="00E537ED">
        <w:rPr>
          <w:rFonts w:ascii="Times New Roman" w:hAnsi="Times New Roman" w:cs="Times New Roman"/>
          <w:bCs/>
          <w:iCs/>
          <w:sz w:val="24"/>
          <w:szCs w:val="24"/>
        </w:rPr>
        <w:t>сут</w:t>
      </w:r>
      <w:proofErr w:type="spellEnd"/>
      <w:r w:rsidRPr="00E537E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60565" w:rsidRPr="00E537ED" w:rsidRDefault="00760565" w:rsidP="0076056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7ED">
        <w:rPr>
          <w:rFonts w:ascii="Times New Roman" w:hAnsi="Times New Roman" w:cs="Times New Roman"/>
          <w:bCs/>
          <w:iCs/>
          <w:sz w:val="24"/>
          <w:szCs w:val="24"/>
        </w:rPr>
        <w:t xml:space="preserve">При работе станка выделяются загрязняющие вещества: Углерод оксид, Ацетальдегид (Уксусный альдегид), Формальдегид, </w:t>
      </w:r>
      <w:proofErr w:type="spellStart"/>
      <w:r w:rsidRPr="00E537ED">
        <w:rPr>
          <w:rFonts w:ascii="Times New Roman" w:hAnsi="Times New Roman" w:cs="Times New Roman"/>
          <w:bCs/>
          <w:iCs/>
          <w:sz w:val="24"/>
          <w:szCs w:val="24"/>
        </w:rPr>
        <w:t>Этановая</w:t>
      </w:r>
      <w:proofErr w:type="spellEnd"/>
      <w:r w:rsidRPr="00E537ED">
        <w:rPr>
          <w:rFonts w:ascii="Times New Roman" w:hAnsi="Times New Roman" w:cs="Times New Roman"/>
          <w:bCs/>
          <w:iCs/>
          <w:sz w:val="24"/>
          <w:szCs w:val="24"/>
        </w:rPr>
        <w:t xml:space="preserve"> кислота (Уксусная кислота). Выбросы загрязняющих веществ удаляются через дверной проем.</w:t>
      </w:r>
      <w:bookmarkEnd w:id="13"/>
      <w:bookmarkEnd w:id="14"/>
    </w:p>
    <w:p w:rsidR="00760565" w:rsidRPr="00E537ED" w:rsidRDefault="00760565" w:rsidP="007605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0565" w:rsidRPr="00E537ED" w:rsidRDefault="00760565" w:rsidP="0076056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Pr="00E537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Инструментальные замеры выброса загрязняющих веществ (инвариант).</w:t>
      </w:r>
    </w:p>
    <w:p w:rsidR="00760565" w:rsidRPr="00E537ED" w:rsidRDefault="00760565" w:rsidP="00760565">
      <w:pPr>
        <w:spacing w:before="240" w:after="0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537ED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1 час (</w:t>
      </w:r>
      <w:r w:rsidRPr="00E537ED">
        <w:rPr>
          <w:rFonts w:ascii="Times New Roman" w:hAnsi="Times New Roman" w:cs="Times New Roman"/>
          <w:i/>
          <w:sz w:val="28"/>
          <w:szCs w:val="28"/>
        </w:rPr>
        <w:t>время установлено на выполнение конкурсного модуля каждым Участником, в течение общего времени, отведённого на выполнение модуля в установленный конкурсный день</w:t>
      </w:r>
      <w:r w:rsidRPr="00E537ED">
        <w:rPr>
          <w:rFonts w:ascii="Times New Roman" w:eastAsia="Times New Roman" w:hAnsi="Times New Roman" w:cs="Times New Roman"/>
          <w:bCs/>
          <w:i/>
          <w:sz w:val="28"/>
          <w:szCs w:val="28"/>
        </w:rPr>
        <w:t>).</w:t>
      </w:r>
    </w:p>
    <w:p w:rsidR="00760565" w:rsidRPr="00E537ED" w:rsidRDefault="00760565" w:rsidP="00760565">
      <w:pPr>
        <w:spacing w:before="240" w:after="0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0565" w:rsidRPr="00E537ED" w:rsidRDefault="00760565" w:rsidP="00760565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7ED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Конкурсанту необходимо:</w:t>
      </w:r>
    </w:p>
    <w:p w:rsidR="00760565" w:rsidRPr="00E537ED" w:rsidRDefault="00760565" w:rsidP="00760565">
      <w:pPr>
        <w:pStyle w:val="26"/>
        <w:numPr>
          <w:ilvl w:val="0"/>
          <w:numId w:val="26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С помощью аналитического оборудования и в соответствии с действующими методическими разработками и указаниями получить данные об аэродинамических характеристиках источника. Заполнить протокол наблюдений.</w:t>
      </w:r>
    </w:p>
    <w:p w:rsidR="00760565" w:rsidRPr="00E537ED" w:rsidRDefault="00760565" w:rsidP="00760565">
      <w:pPr>
        <w:pStyle w:val="26"/>
        <w:numPr>
          <w:ilvl w:val="0"/>
          <w:numId w:val="26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 xml:space="preserve">С помощью аналитического оборудования и в соответствии с действующими методическими разработками и указаниями получить </w:t>
      </w:r>
      <w:r w:rsidRPr="00E537ED">
        <w:rPr>
          <w:rFonts w:ascii="Times New Roman" w:hAnsi="Times New Roman"/>
          <w:sz w:val="28"/>
          <w:szCs w:val="28"/>
        </w:rPr>
        <w:lastRenderedPageBreak/>
        <w:t>количественные характеристики загрязняющих веществ на источнике выброса. Рассчитать мощность выброса.</w:t>
      </w:r>
    </w:p>
    <w:p w:rsidR="00760565" w:rsidRPr="00E537ED" w:rsidRDefault="00760565" w:rsidP="00760565">
      <w:pPr>
        <w:pStyle w:val="26"/>
        <w:numPr>
          <w:ilvl w:val="0"/>
          <w:numId w:val="26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Нормативная и справочная документация, указанная в Приложении, предоставляются каждому участнику в электронном виде.</w:t>
      </w:r>
    </w:p>
    <w:p w:rsidR="00760565" w:rsidRPr="00E537ED" w:rsidRDefault="00760565" w:rsidP="00760565">
      <w:p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0565" w:rsidRPr="00E537ED" w:rsidRDefault="00760565" w:rsidP="00760565">
      <w:p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7ED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760565" w:rsidRPr="00E537ED" w:rsidRDefault="00760565" w:rsidP="00760565">
      <w:pPr>
        <w:pStyle w:val="26"/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Правильное проведение замеров с применением аналитического оборудования в соответствии с действующими методическими разработками.</w:t>
      </w:r>
    </w:p>
    <w:p w:rsidR="00760565" w:rsidRPr="00E537ED" w:rsidRDefault="00760565" w:rsidP="00760565">
      <w:pPr>
        <w:pStyle w:val="26"/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Правильно выполненные расчеты на основе результатов измерений, корректно заполненные протоколы наблюдений.</w:t>
      </w:r>
    </w:p>
    <w:p w:rsidR="00760565" w:rsidRPr="00E537ED" w:rsidRDefault="00760565" w:rsidP="007605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0565" w:rsidRPr="00E537ED" w:rsidRDefault="00760565" w:rsidP="007605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7ED">
        <w:rPr>
          <w:rFonts w:ascii="Times New Roman" w:hAnsi="Times New Roman" w:cs="Times New Roman"/>
          <w:sz w:val="24"/>
          <w:szCs w:val="24"/>
        </w:rPr>
        <w:t>Провести исследования выбросов загрязняющих веществ от источника (ИЗА) 0001 предприятия «</w:t>
      </w:r>
      <w:r w:rsidRPr="00E537ED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E537ED">
        <w:rPr>
          <w:rFonts w:ascii="Times New Roman" w:hAnsi="Times New Roman" w:cs="Times New Roman"/>
          <w:sz w:val="24"/>
          <w:szCs w:val="24"/>
        </w:rPr>
        <w:t xml:space="preserve">», расположенного по адресу: г. Москва, ул. Дмитрия Ульянова, д.26 в соответствии </w:t>
      </w:r>
      <w:proofErr w:type="gramStart"/>
      <w:r w:rsidRPr="00E537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37ED">
        <w:rPr>
          <w:rFonts w:ascii="Times New Roman" w:hAnsi="Times New Roman" w:cs="Times New Roman"/>
          <w:sz w:val="24"/>
          <w:szCs w:val="24"/>
        </w:rPr>
        <w:t>:</w:t>
      </w:r>
    </w:p>
    <w:p w:rsidR="00760565" w:rsidRPr="00E537ED" w:rsidRDefault="00760565" w:rsidP="00760565">
      <w:pPr>
        <w:pStyle w:val="aff2"/>
        <w:numPr>
          <w:ilvl w:val="0"/>
          <w:numId w:val="36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E537ED">
        <w:rPr>
          <w:rFonts w:ascii="Times New Roman" w:hAnsi="Times New Roman"/>
          <w:sz w:val="24"/>
          <w:szCs w:val="24"/>
        </w:rPr>
        <w:t>ГОСТ 17.2.4.06-90 «Охрана природы. Атмосфера. Методы определения скорости и расхода газопылевых потоков, отходящих от стационарных источников загрязнения»;</w:t>
      </w:r>
    </w:p>
    <w:p w:rsidR="00760565" w:rsidRPr="00E537ED" w:rsidRDefault="00760565" w:rsidP="00760565">
      <w:pPr>
        <w:pStyle w:val="aff2"/>
        <w:numPr>
          <w:ilvl w:val="0"/>
          <w:numId w:val="36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E537ED">
        <w:rPr>
          <w:rFonts w:ascii="Times New Roman" w:hAnsi="Times New Roman"/>
          <w:sz w:val="24"/>
          <w:szCs w:val="24"/>
        </w:rPr>
        <w:t>ГОСТ 17.2.4.07-90 «Охрана природы. Атмосфера. Методы определения давления и температуры газопылевых потоков, отходящих от стационарных источников загрязнения»;</w:t>
      </w:r>
    </w:p>
    <w:p w:rsidR="00760565" w:rsidRPr="00E537ED" w:rsidRDefault="00760565" w:rsidP="00760565">
      <w:pPr>
        <w:pStyle w:val="aff2"/>
        <w:numPr>
          <w:ilvl w:val="0"/>
          <w:numId w:val="36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E537ED">
        <w:rPr>
          <w:rFonts w:ascii="Times New Roman" w:hAnsi="Times New Roman"/>
          <w:sz w:val="24"/>
          <w:szCs w:val="24"/>
        </w:rPr>
        <w:t xml:space="preserve">Руководство по эксплуатации </w:t>
      </w:r>
      <w:r w:rsidR="003E04AE" w:rsidRPr="003E04AE">
        <w:rPr>
          <w:rFonts w:ascii="Times New Roman" w:hAnsi="Times New Roman"/>
          <w:sz w:val="24"/>
          <w:szCs w:val="24"/>
        </w:rPr>
        <w:t>Лидер 04</w:t>
      </w:r>
      <w:r w:rsidRPr="00E537ED">
        <w:rPr>
          <w:rFonts w:ascii="Times New Roman" w:hAnsi="Times New Roman"/>
          <w:sz w:val="24"/>
          <w:szCs w:val="24"/>
        </w:rPr>
        <w:t>s;</w:t>
      </w:r>
    </w:p>
    <w:p w:rsidR="00760565" w:rsidRPr="00E537ED" w:rsidRDefault="00760565" w:rsidP="00760565">
      <w:pPr>
        <w:pStyle w:val="aff2"/>
        <w:numPr>
          <w:ilvl w:val="0"/>
          <w:numId w:val="36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E537ED">
        <w:rPr>
          <w:rFonts w:ascii="Times New Roman" w:hAnsi="Times New Roman"/>
          <w:sz w:val="24"/>
          <w:szCs w:val="24"/>
        </w:rPr>
        <w:t xml:space="preserve">Краткое руководство пользователя дифференциального манометра </w:t>
      </w:r>
      <w:proofErr w:type="spellStart"/>
      <w:r w:rsidRPr="00E537ED">
        <w:rPr>
          <w:rFonts w:ascii="Times New Roman" w:hAnsi="Times New Roman"/>
          <w:sz w:val="24"/>
          <w:szCs w:val="24"/>
          <w:lang w:val="en-US"/>
        </w:rPr>
        <w:t>Testo</w:t>
      </w:r>
      <w:proofErr w:type="spellEnd"/>
      <w:r w:rsidRPr="00E537ED">
        <w:rPr>
          <w:rFonts w:ascii="Times New Roman" w:hAnsi="Times New Roman"/>
          <w:sz w:val="24"/>
          <w:szCs w:val="24"/>
        </w:rPr>
        <w:t xml:space="preserve"> 510;</w:t>
      </w:r>
    </w:p>
    <w:p w:rsidR="00760565" w:rsidRPr="00E537ED" w:rsidRDefault="00760565" w:rsidP="00760565">
      <w:pPr>
        <w:pStyle w:val="aff2"/>
        <w:numPr>
          <w:ilvl w:val="0"/>
          <w:numId w:val="36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E537ED">
        <w:rPr>
          <w:rFonts w:ascii="Times New Roman" w:hAnsi="Times New Roman"/>
          <w:sz w:val="24"/>
          <w:szCs w:val="24"/>
        </w:rPr>
        <w:t>Трубки напорные модификаций Пито. Руководство по эксплуатации</w:t>
      </w:r>
    </w:p>
    <w:p w:rsidR="00760565" w:rsidRPr="00E537ED" w:rsidRDefault="00760565" w:rsidP="00760565">
      <w:pPr>
        <w:pStyle w:val="aff2"/>
        <w:numPr>
          <w:ilvl w:val="0"/>
          <w:numId w:val="36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E537ED">
        <w:rPr>
          <w:rFonts w:ascii="Times New Roman" w:hAnsi="Times New Roman"/>
          <w:sz w:val="24"/>
          <w:szCs w:val="24"/>
        </w:rPr>
        <w:t>Приказ Минприроды РФ от 07.08.2018 N 352. "Об утверждении порядка 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корректировки";</w:t>
      </w:r>
    </w:p>
    <w:p w:rsidR="00760565" w:rsidRPr="00E537ED" w:rsidRDefault="00760565" w:rsidP="00760565">
      <w:pPr>
        <w:pStyle w:val="aff2"/>
        <w:numPr>
          <w:ilvl w:val="0"/>
          <w:numId w:val="36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E537ED">
        <w:rPr>
          <w:rFonts w:ascii="Times New Roman" w:hAnsi="Times New Roman"/>
          <w:sz w:val="24"/>
          <w:szCs w:val="24"/>
        </w:rPr>
        <w:t>Дополнительная справочная информация.</w:t>
      </w:r>
    </w:p>
    <w:p w:rsidR="00760565" w:rsidRPr="00E537ED" w:rsidRDefault="00760565" w:rsidP="0076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565" w:rsidRPr="00E537ED" w:rsidRDefault="00760565" w:rsidP="0076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7ED">
        <w:rPr>
          <w:rFonts w:ascii="Times New Roman" w:hAnsi="Times New Roman" w:cs="Times New Roman"/>
          <w:sz w:val="24"/>
          <w:szCs w:val="24"/>
        </w:rPr>
        <w:t>Оборудование для проведения замеров:</w:t>
      </w:r>
    </w:p>
    <w:p w:rsidR="00760565" w:rsidRPr="00E537ED" w:rsidRDefault="00760565" w:rsidP="00760565">
      <w:pPr>
        <w:pStyle w:val="aff2"/>
        <w:numPr>
          <w:ilvl w:val="0"/>
          <w:numId w:val="36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E537ED">
        <w:rPr>
          <w:rFonts w:ascii="Times New Roman" w:hAnsi="Times New Roman"/>
          <w:sz w:val="24"/>
          <w:szCs w:val="24"/>
        </w:rPr>
        <w:t xml:space="preserve">Газоанализатор </w:t>
      </w:r>
      <w:proofErr w:type="spellStart"/>
      <w:r w:rsidR="002E40EF" w:rsidRPr="002E40EF">
        <w:rPr>
          <w:rFonts w:ascii="Times New Roman" w:hAnsi="Times New Roman"/>
          <w:sz w:val="24"/>
          <w:szCs w:val="24"/>
          <w:lang w:val="en-US"/>
        </w:rPr>
        <w:t>Лидер</w:t>
      </w:r>
      <w:proofErr w:type="spellEnd"/>
      <w:r w:rsidR="002E40EF" w:rsidRPr="002E40EF">
        <w:rPr>
          <w:rFonts w:ascii="Times New Roman" w:hAnsi="Times New Roman"/>
          <w:sz w:val="24"/>
          <w:szCs w:val="24"/>
          <w:lang w:val="en-US"/>
        </w:rPr>
        <w:t xml:space="preserve"> 04</w:t>
      </w:r>
      <w:r w:rsidRPr="00E537ED">
        <w:rPr>
          <w:rFonts w:ascii="Times New Roman" w:hAnsi="Times New Roman"/>
          <w:sz w:val="24"/>
          <w:szCs w:val="24"/>
        </w:rPr>
        <w:t>;</w:t>
      </w:r>
    </w:p>
    <w:p w:rsidR="00760565" w:rsidRPr="00E537ED" w:rsidRDefault="00760565" w:rsidP="00760565">
      <w:pPr>
        <w:pStyle w:val="aff2"/>
        <w:numPr>
          <w:ilvl w:val="0"/>
          <w:numId w:val="36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E537ED">
        <w:rPr>
          <w:rFonts w:ascii="Times New Roman" w:hAnsi="Times New Roman"/>
          <w:sz w:val="24"/>
          <w:szCs w:val="24"/>
        </w:rPr>
        <w:t xml:space="preserve">Дифференциальный манометр </w:t>
      </w:r>
      <w:proofErr w:type="spellStart"/>
      <w:r w:rsidRPr="00E537ED">
        <w:rPr>
          <w:rFonts w:ascii="Times New Roman" w:hAnsi="Times New Roman"/>
          <w:sz w:val="24"/>
          <w:szCs w:val="24"/>
          <w:lang w:val="en-US"/>
        </w:rPr>
        <w:t>Testo</w:t>
      </w:r>
      <w:proofErr w:type="spellEnd"/>
      <w:r w:rsidRPr="00E537ED">
        <w:rPr>
          <w:rFonts w:ascii="Times New Roman" w:hAnsi="Times New Roman"/>
          <w:sz w:val="24"/>
          <w:szCs w:val="24"/>
        </w:rPr>
        <w:t xml:space="preserve"> 510;</w:t>
      </w:r>
    </w:p>
    <w:p w:rsidR="00760565" w:rsidRPr="00E537ED" w:rsidRDefault="00760565" w:rsidP="00760565">
      <w:pPr>
        <w:pStyle w:val="aff2"/>
        <w:numPr>
          <w:ilvl w:val="0"/>
          <w:numId w:val="36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E537ED">
        <w:rPr>
          <w:rFonts w:ascii="Times New Roman" w:hAnsi="Times New Roman"/>
          <w:sz w:val="24"/>
          <w:szCs w:val="24"/>
        </w:rPr>
        <w:t xml:space="preserve">Трубка напорная </w:t>
      </w:r>
      <w:proofErr w:type="spellStart"/>
      <w:r w:rsidRPr="00E537ED">
        <w:rPr>
          <w:rFonts w:ascii="Times New Roman" w:hAnsi="Times New Roman"/>
          <w:sz w:val="24"/>
          <w:szCs w:val="24"/>
        </w:rPr>
        <w:t>модификациии</w:t>
      </w:r>
      <w:proofErr w:type="spellEnd"/>
      <w:r w:rsidRPr="00E537ED">
        <w:rPr>
          <w:rFonts w:ascii="Times New Roman" w:hAnsi="Times New Roman"/>
          <w:sz w:val="24"/>
          <w:szCs w:val="24"/>
        </w:rPr>
        <w:t xml:space="preserve"> Пито;</w:t>
      </w:r>
    </w:p>
    <w:p w:rsidR="00760565" w:rsidRPr="00E537ED" w:rsidRDefault="00760565" w:rsidP="00760565">
      <w:pPr>
        <w:pStyle w:val="aff2"/>
        <w:numPr>
          <w:ilvl w:val="0"/>
          <w:numId w:val="36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E537ED">
        <w:rPr>
          <w:rFonts w:ascii="Times New Roman" w:hAnsi="Times New Roman"/>
          <w:sz w:val="24"/>
          <w:szCs w:val="24"/>
        </w:rPr>
        <w:t>Рулетка.</w:t>
      </w:r>
    </w:p>
    <w:p w:rsidR="00760565" w:rsidRPr="00E537ED" w:rsidRDefault="00760565" w:rsidP="00760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565" w:rsidRPr="00E537ED" w:rsidRDefault="00760565" w:rsidP="00760565">
      <w:pPr>
        <w:pStyle w:val="aff8"/>
        <w:spacing w:before="0" w:beforeAutospacing="0" w:after="0" w:afterAutospacing="0"/>
        <w:jc w:val="both"/>
      </w:pPr>
      <w:r w:rsidRPr="00E537ED">
        <w:t>Параметры микроклимата (</w:t>
      </w:r>
      <w:proofErr w:type="spellStart"/>
      <w:r w:rsidRPr="00E537ED">
        <w:t>метеопараметры</w:t>
      </w:r>
      <w:proofErr w:type="spellEnd"/>
      <w:r w:rsidRPr="00E537ED">
        <w:t>) при проведении замеров принять:</w:t>
      </w:r>
    </w:p>
    <w:p w:rsidR="00760565" w:rsidRPr="00E537ED" w:rsidRDefault="00760565" w:rsidP="00760565">
      <w:pPr>
        <w:pStyle w:val="aff8"/>
        <w:numPr>
          <w:ilvl w:val="0"/>
          <w:numId w:val="35"/>
        </w:numPr>
        <w:spacing w:before="0" w:beforeAutospacing="0" w:after="0" w:afterAutospacing="0"/>
        <w:jc w:val="both"/>
      </w:pPr>
      <w:r w:rsidRPr="00E537ED">
        <w:t>Температура 15</w:t>
      </w:r>
      <w:r w:rsidRPr="00E537ED">
        <w:rPr>
          <w:vertAlign w:val="superscript"/>
        </w:rPr>
        <w:t>0</w:t>
      </w:r>
      <w:r w:rsidRPr="00E537ED">
        <w:t>С</w:t>
      </w:r>
    </w:p>
    <w:p w:rsidR="00760565" w:rsidRPr="00E537ED" w:rsidRDefault="00760565" w:rsidP="00760565">
      <w:pPr>
        <w:pStyle w:val="aff8"/>
        <w:numPr>
          <w:ilvl w:val="0"/>
          <w:numId w:val="35"/>
        </w:numPr>
        <w:spacing w:before="0" w:beforeAutospacing="0" w:after="0" w:afterAutospacing="0"/>
        <w:jc w:val="both"/>
      </w:pPr>
      <w:r w:rsidRPr="00E537ED">
        <w:t>Влажность воздуха 60%</w:t>
      </w:r>
    </w:p>
    <w:p w:rsidR="00760565" w:rsidRPr="00E537ED" w:rsidRDefault="00760565" w:rsidP="00760565">
      <w:pPr>
        <w:pStyle w:val="aff8"/>
        <w:numPr>
          <w:ilvl w:val="0"/>
          <w:numId w:val="35"/>
        </w:numPr>
        <w:spacing w:before="0" w:beforeAutospacing="0" w:after="0" w:afterAutospacing="0"/>
        <w:jc w:val="both"/>
      </w:pPr>
      <w:r w:rsidRPr="00E537ED">
        <w:t xml:space="preserve">Атмосферное давление 750 мм </w:t>
      </w:r>
      <w:proofErr w:type="spellStart"/>
      <w:r w:rsidRPr="00E537ED">
        <w:t>рт.ст</w:t>
      </w:r>
      <w:proofErr w:type="spellEnd"/>
      <w:r w:rsidRPr="00E537ED">
        <w:t xml:space="preserve">. </w:t>
      </w:r>
      <w:r w:rsidRPr="00E537ED">
        <w:rPr>
          <w:i/>
        </w:rPr>
        <w:t>(</w:t>
      </w:r>
      <w:proofErr w:type="spellStart"/>
      <w:r w:rsidRPr="00E537ED">
        <w:rPr>
          <w:i/>
        </w:rPr>
        <w:t>Справочно</w:t>
      </w:r>
      <w:proofErr w:type="spellEnd"/>
      <w:r w:rsidRPr="00E537ED">
        <w:rPr>
          <w:i/>
        </w:rPr>
        <w:t xml:space="preserve">: 760 </w:t>
      </w:r>
      <w:proofErr w:type="spellStart"/>
      <w:r w:rsidRPr="00E537ED">
        <w:rPr>
          <w:i/>
        </w:rPr>
        <w:t>мм</w:t>
      </w:r>
      <w:proofErr w:type="gramStart"/>
      <w:r w:rsidRPr="00E537ED">
        <w:rPr>
          <w:i/>
        </w:rPr>
        <w:t>.р</w:t>
      </w:r>
      <w:proofErr w:type="gramEnd"/>
      <w:r w:rsidRPr="00E537ED">
        <w:rPr>
          <w:i/>
        </w:rPr>
        <w:t>т.ст</w:t>
      </w:r>
      <w:proofErr w:type="spellEnd"/>
      <w:r w:rsidRPr="00E537ED">
        <w:rPr>
          <w:i/>
        </w:rPr>
        <w:t xml:space="preserve"> = 101325 Па)</w:t>
      </w:r>
    </w:p>
    <w:p w:rsidR="00760565" w:rsidRPr="00E537ED" w:rsidRDefault="00760565" w:rsidP="00760565">
      <w:pPr>
        <w:pStyle w:val="aff8"/>
        <w:spacing w:before="0" w:beforeAutospacing="0" w:after="0" w:afterAutospacing="0"/>
        <w:jc w:val="both"/>
      </w:pPr>
      <w:r w:rsidRPr="00E537ED">
        <w:t xml:space="preserve">Коэффициент напорной трубки равен 1. </w:t>
      </w:r>
    </w:p>
    <w:p w:rsidR="00760565" w:rsidRPr="00E537ED" w:rsidRDefault="00760565" w:rsidP="00760565">
      <w:pPr>
        <w:pStyle w:val="aff8"/>
        <w:spacing w:before="0" w:beforeAutospacing="0" w:after="0" w:afterAutospacing="0"/>
        <w:jc w:val="both"/>
      </w:pPr>
      <w:r w:rsidRPr="00E537ED">
        <w:t>Плотность газа при рабочих условиях принять равной 1,18 кг/м3.</w:t>
      </w:r>
    </w:p>
    <w:p w:rsidR="00760565" w:rsidRPr="00E537ED" w:rsidRDefault="00760565" w:rsidP="00760565">
      <w:pPr>
        <w:pStyle w:val="aff8"/>
        <w:spacing w:before="0" w:beforeAutospacing="0" w:after="0" w:afterAutospacing="0"/>
        <w:jc w:val="both"/>
      </w:pPr>
      <w:r w:rsidRPr="00E537ED">
        <w:t>Толщину стенки газохода принять равной 0,1 см.</w:t>
      </w:r>
    </w:p>
    <w:p w:rsidR="00760565" w:rsidRPr="00E537ED" w:rsidRDefault="00760565" w:rsidP="00760565">
      <w:pPr>
        <w:pStyle w:val="aff8"/>
        <w:spacing w:before="0" w:beforeAutospacing="0" w:after="0" w:afterAutospacing="0"/>
        <w:jc w:val="both"/>
      </w:pPr>
      <w:r w:rsidRPr="00E537ED">
        <w:t>Коэффициент поля скоростей принять равным 1,17.</w:t>
      </w:r>
    </w:p>
    <w:p w:rsidR="00760565" w:rsidRPr="00E537ED" w:rsidRDefault="00760565" w:rsidP="00760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565" w:rsidRPr="00E537ED" w:rsidRDefault="00760565" w:rsidP="00760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ED">
        <w:rPr>
          <w:rFonts w:ascii="Times New Roman" w:hAnsi="Times New Roman" w:cs="Times New Roman"/>
          <w:sz w:val="24"/>
          <w:szCs w:val="24"/>
        </w:rPr>
        <w:t xml:space="preserve">Провести замеры аэродинамических характеристик и параметров газохода в соответствии с </w:t>
      </w:r>
      <w:r w:rsidRPr="00E537ED">
        <w:rPr>
          <w:rFonts w:ascii="Times New Roman" w:hAnsi="Times New Roman" w:cs="Times New Roman"/>
          <w:i/>
          <w:sz w:val="24"/>
          <w:szCs w:val="24"/>
        </w:rPr>
        <w:t>ГОСТ 17.2.4.06-90</w:t>
      </w:r>
      <w:r w:rsidRPr="00E537ED">
        <w:rPr>
          <w:rFonts w:ascii="Times New Roman" w:hAnsi="Times New Roman" w:cs="Times New Roman"/>
          <w:sz w:val="24"/>
          <w:szCs w:val="24"/>
        </w:rPr>
        <w:t xml:space="preserve">. Наличием контрольной трубки пренебречь. </w:t>
      </w:r>
      <w:proofErr w:type="gramStart"/>
      <w:r w:rsidRPr="00E537ED">
        <w:rPr>
          <w:rFonts w:ascii="Times New Roman" w:hAnsi="Times New Roman" w:cs="Times New Roman"/>
          <w:sz w:val="24"/>
          <w:szCs w:val="24"/>
        </w:rPr>
        <w:t xml:space="preserve">Измеренные значения динамического давление по рабочей трубке принять за динамическое давление в </w:t>
      </w:r>
      <w:r w:rsidRPr="00E537ED">
        <w:rPr>
          <w:rFonts w:ascii="Times New Roman" w:hAnsi="Times New Roman" w:cs="Times New Roman"/>
          <w:sz w:val="24"/>
          <w:szCs w:val="24"/>
        </w:rPr>
        <w:lastRenderedPageBreak/>
        <w:t>контрольной точке для дальнейших расчетов.</w:t>
      </w:r>
      <w:proofErr w:type="gramEnd"/>
      <w:r w:rsidRPr="00E537ED">
        <w:rPr>
          <w:rFonts w:ascii="Times New Roman" w:hAnsi="Times New Roman" w:cs="Times New Roman"/>
          <w:sz w:val="24"/>
          <w:szCs w:val="24"/>
        </w:rPr>
        <w:t xml:space="preserve"> Заполнить Рабочий журнал. Необходимо указывать все промежуточные результаты замеров, участвующие в дальнейших расчетах. На схеме </w:t>
      </w:r>
      <w:proofErr w:type="gramStart"/>
      <w:r w:rsidRPr="00E537ED">
        <w:rPr>
          <w:rFonts w:ascii="Times New Roman" w:hAnsi="Times New Roman" w:cs="Times New Roman"/>
          <w:sz w:val="24"/>
          <w:szCs w:val="24"/>
        </w:rPr>
        <w:t>расположения точек проведения измерений аэродинамических характеристик</w:t>
      </w:r>
      <w:proofErr w:type="gramEnd"/>
      <w:r w:rsidRPr="00E537ED">
        <w:rPr>
          <w:rFonts w:ascii="Times New Roman" w:hAnsi="Times New Roman" w:cs="Times New Roman"/>
          <w:sz w:val="24"/>
          <w:szCs w:val="24"/>
        </w:rPr>
        <w:t xml:space="preserve"> в сечении, представленной в Рабочем журнале (п.18), отметить точки проведения измерений. Указать в Рабочем журнале (п.4) № измерительного сечения, в котором проводилось измерение, в соответствии с нумерацией, представленной на установке. На трубке Пито нанести засечк</w:t>
      </w:r>
      <w:proofErr w:type="gramStart"/>
      <w:r w:rsidRPr="00E537ED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E537ED">
        <w:rPr>
          <w:rFonts w:ascii="Times New Roman" w:hAnsi="Times New Roman" w:cs="Times New Roman"/>
          <w:sz w:val="24"/>
          <w:szCs w:val="24"/>
        </w:rPr>
        <w:t>и), обозначающую расстояние до правильного места расположения трубки в газоходе и внести данные в Рабочий журнал (п.19).</w:t>
      </w:r>
    </w:p>
    <w:p w:rsidR="00760565" w:rsidRPr="00E537ED" w:rsidRDefault="00760565" w:rsidP="00760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565" w:rsidRPr="00E537ED" w:rsidRDefault="00760565" w:rsidP="00760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ED">
        <w:rPr>
          <w:rFonts w:ascii="Times New Roman" w:hAnsi="Times New Roman" w:cs="Times New Roman"/>
          <w:sz w:val="24"/>
          <w:szCs w:val="24"/>
        </w:rPr>
        <w:t xml:space="preserve">Провести замеры температуры отходящего газа в соответствии с </w:t>
      </w:r>
      <w:r w:rsidRPr="00E537ED">
        <w:rPr>
          <w:rFonts w:ascii="Times New Roman" w:hAnsi="Times New Roman" w:cs="Times New Roman"/>
          <w:i/>
          <w:sz w:val="24"/>
          <w:szCs w:val="24"/>
        </w:rPr>
        <w:t xml:space="preserve">ГОСТ 17.2.4.07-90 </w:t>
      </w:r>
      <w:r w:rsidRPr="00E537ED">
        <w:rPr>
          <w:rFonts w:ascii="Times New Roman" w:hAnsi="Times New Roman" w:cs="Times New Roman"/>
          <w:sz w:val="24"/>
          <w:szCs w:val="24"/>
        </w:rPr>
        <w:t xml:space="preserve">и </w:t>
      </w:r>
      <w:r w:rsidRPr="00E537ED">
        <w:rPr>
          <w:rFonts w:ascii="Times New Roman" w:hAnsi="Times New Roman" w:cs="Times New Roman"/>
          <w:i/>
          <w:sz w:val="24"/>
          <w:szCs w:val="24"/>
        </w:rPr>
        <w:t xml:space="preserve">руководством по эксплуатации </w:t>
      </w:r>
      <w:r w:rsidR="00B37416" w:rsidRPr="00B37416">
        <w:rPr>
          <w:rFonts w:ascii="Times New Roman" w:hAnsi="Times New Roman" w:cs="Times New Roman"/>
          <w:i/>
          <w:sz w:val="24"/>
          <w:szCs w:val="24"/>
        </w:rPr>
        <w:t>Лидер 04</w:t>
      </w:r>
      <w:r w:rsidRPr="00E537E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537ED">
        <w:rPr>
          <w:rFonts w:ascii="Times New Roman" w:hAnsi="Times New Roman" w:cs="Times New Roman"/>
          <w:sz w:val="24"/>
          <w:szCs w:val="24"/>
        </w:rPr>
        <w:t>На зонд нанести засечк</w:t>
      </w:r>
      <w:proofErr w:type="gramStart"/>
      <w:r w:rsidRPr="00E537ED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E537ED">
        <w:rPr>
          <w:rFonts w:ascii="Times New Roman" w:hAnsi="Times New Roman" w:cs="Times New Roman"/>
          <w:sz w:val="24"/>
          <w:szCs w:val="24"/>
        </w:rPr>
        <w:t>и), обозначающую расстояние до правильного места расположения трубки в газоходе. В Рабочий журнал внести полученные значения температуры.</w:t>
      </w:r>
    </w:p>
    <w:p w:rsidR="00760565" w:rsidRPr="00E537ED" w:rsidRDefault="00760565" w:rsidP="00760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565" w:rsidRPr="00E537ED" w:rsidRDefault="00760565" w:rsidP="00760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ED">
        <w:rPr>
          <w:rFonts w:ascii="Times New Roman" w:hAnsi="Times New Roman" w:cs="Times New Roman"/>
          <w:sz w:val="24"/>
          <w:szCs w:val="24"/>
        </w:rPr>
        <w:t>Провести замеры концентраций загрязняющих веществ в соответствии с</w:t>
      </w:r>
      <w:r w:rsidRPr="00E537ED">
        <w:rPr>
          <w:rFonts w:ascii="Times New Roman" w:hAnsi="Times New Roman" w:cs="Times New Roman"/>
          <w:i/>
          <w:sz w:val="24"/>
          <w:szCs w:val="24"/>
        </w:rPr>
        <w:t xml:space="preserve"> руководством по эксплуатации </w:t>
      </w:r>
      <w:r w:rsidR="00E51CD4" w:rsidRPr="00E51CD4">
        <w:rPr>
          <w:rFonts w:ascii="Times New Roman" w:hAnsi="Times New Roman" w:cs="Times New Roman"/>
          <w:i/>
          <w:sz w:val="24"/>
          <w:szCs w:val="24"/>
        </w:rPr>
        <w:t>Лидер 04</w:t>
      </w:r>
      <w:r w:rsidR="00E51CD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537ED">
        <w:rPr>
          <w:rFonts w:ascii="Times New Roman" w:hAnsi="Times New Roman" w:cs="Times New Roman"/>
          <w:sz w:val="24"/>
          <w:szCs w:val="24"/>
        </w:rPr>
        <w:t>Концентрации загрязняющих веще</w:t>
      </w:r>
      <w:proofErr w:type="gramStart"/>
      <w:r w:rsidRPr="00E537E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E537ED">
        <w:rPr>
          <w:rFonts w:ascii="Times New Roman" w:hAnsi="Times New Roman" w:cs="Times New Roman"/>
          <w:sz w:val="24"/>
          <w:szCs w:val="24"/>
        </w:rPr>
        <w:t>инять согласно таблице ниже и внести их в Рабочий журнал:</w:t>
      </w:r>
    </w:p>
    <w:p w:rsidR="00760565" w:rsidRPr="00E537ED" w:rsidRDefault="00760565" w:rsidP="00760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565" w:rsidRPr="00E537ED" w:rsidRDefault="00760565" w:rsidP="00760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940" w:type="dxa"/>
        <w:tblLook w:val="04A0"/>
      </w:tblPr>
      <w:tblGrid>
        <w:gridCol w:w="2980"/>
        <w:gridCol w:w="960"/>
      </w:tblGrid>
      <w:tr w:rsidR="00760565" w:rsidRPr="00E537ED" w:rsidTr="00760565">
        <w:trPr>
          <w:trHeight w:val="290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65" w:rsidRPr="00E537ED" w:rsidRDefault="00760565" w:rsidP="007605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E53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proofErr w:type="gramEnd"/>
            <w:r w:rsidRPr="00E53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3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65" w:rsidRPr="00E537ED" w:rsidRDefault="00760565" w:rsidP="007605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</w:tr>
      <w:tr w:rsidR="00760565" w:rsidRPr="00E537ED" w:rsidTr="00760565">
        <w:trPr>
          <w:trHeight w:val="29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565" w:rsidRPr="00E537ED" w:rsidRDefault="00760565" w:rsidP="007605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65" w:rsidRPr="00E537ED" w:rsidRDefault="00760565" w:rsidP="007605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</w:tr>
      <w:tr w:rsidR="00760565" w:rsidRPr="00E537ED" w:rsidTr="00760565">
        <w:trPr>
          <w:trHeight w:val="29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565" w:rsidRPr="00E537ED" w:rsidRDefault="00760565" w:rsidP="007605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65" w:rsidRPr="00E537ED" w:rsidRDefault="00760565" w:rsidP="007605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</w:tr>
      <w:tr w:rsidR="00760565" w:rsidRPr="00E537ED" w:rsidTr="00760565">
        <w:trPr>
          <w:trHeight w:val="31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65" w:rsidRPr="00E537ED" w:rsidRDefault="00760565" w:rsidP="007605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NO, </w:t>
            </w:r>
            <w:proofErr w:type="spellStart"/>
            <w:r w:rsidRPr="00E53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65" w:rsidRPr="00E537ED" w:rsidRDefault="00760565" w:rsidP="007605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</w:tr>
      <w:tr w:rsidR="00760565" w:rsidRPr="00E537ED" w:rsidTr="00760565">
        <w:trPr>
          <w:trHeight w:val="31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565" w:rsidRPr="00E537ED" w:rsidRDefault="00760565" w:rsidP="007605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65" w:rsidRPr="00E537ED" w:rsidRDefault="00760565" w:rsidP="007605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760565" w:rsidRPr="00E537ED" w:rsidTr="00760565">
        <w:trPr>
          <w:trHeight w:val="31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565" w:rsidRPr="00E537ED" w:rsidRDefault="00760565" w:rsidP="007605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65" w:rsidRPr="00E537ED" w:rsidRDefault="00760565" w:rsidP="007605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</w:tbl>
    <w:p w:rsidR="00760565" w:rsidRPr="00E537ED" w:rsidRDefault="00760565" w:rsidP="00760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565" w:rsidRPr="00E537ED" w:rsidRDefault="00760565" w:rsidP="00760565">
      <w:pPr>
        <w:pStyle w:val="aff8"/>
        <w:spacing w:before="0" w:beforeAutospacing="0" w:after="0" w:afterAutospacing="0"/>
        <w:jc w:val="both"/>
      </w:pPr>
      <w:r w:rsidRPr="00E537ED">
        <w:t xml:space="preserve">Пересчет концентраций провести согласно </w:t>
      </w:r>
      <w:r w:rsidRPr="00E537ED">
        <w:rPr>
          <w:i/>
        </w:rPr>
        <w:t xml:space="preserve">руководству по эксплуатации </w:t>
      </w:r>
      <w:r w:rsidR="00E51CD4" w:rsidRPr="00E51CD4">
        <w:rPr>
          <w:i/>
        </w:rPr>
        <w:t>Лидер 04</w:t>
      </w:r>
      <w:r w:rsidRPr="00E537ED">
        <w:t xml:space="preserve"> и приложенному справочному материалу (с учетом трансформации оксидов азота в атмосферном воздухе).</w:t>
      </w:r>
    </w:p>
    <w:p w:rsidR="00760565" w:rsidRPr="00E537ED" w:rsidRDefault="00760565" w:rsidP="00760565">
      <w:pPr>
        <w:pStyle w:val="aff8"/>
        <w:spacing w:before="0" w:beforeAutospacing="0" w:after="0" w:afterAutospacing="0"/>
        <w:jc w:val="both"/>
      </w:pPr>
    </w:p>
    <w:p w:rsidR="00760565" w:rsidRPr="00E537ED" w:rsidRDefault="00760565" w:rsidP="00760565">
      <w:pPr>
        <w:pStyle w:val="aff8"/>
        <w:spacing w:before="0" w:beforeAutospacing="0" w:after="0" w:afterAutospacing="0"/>
        <w:jc w:val="both"/>
      </w:pPr>
      <w:r w:rsidRPr="00E537ED">
        <w:t>На основании рабочего журнала и полученных результатов заполнить Протокол исследования промышленных выбросов в атмосферу.</w:t>
      </w:r>
    </w:p>
    <w:p w:rsidR="00760565" w:rsidRPr="00E537ED" w:rsidRDefault="00760565" w:rsidP="00760565">
      <w:pPr>
        <w:pStyle w:val="aff8"/>
        <w:spacing w:before="0" w:beforeAutospacing="0" w:after="0" w:afterAutospacing="0"/>
        <w:jc w:val="both"/>
      </w:pPr>
    </w:p>
    <w:p w:rsidR="00760565" w:rsidRPr="00E537ED" w:rsidRDefault="00760565" w:rsidP="00760565">
      <w:pPr>
        <w:pStyle w:val="aff8"/>
        <w:spacing w:before="0" w:beforeAutospacing="0" w:after="0" w:afterAutospacing="0"/>
        <w:jc w:val="both"/>
      </w:pPr>
      <w:r w:rsidRPr="00E537ED">
        <w:t>Все расчеты (формулы), необходимые для заполнения Рабочего журнала и Протокола, приведены в документах и справочных материалах, перечисленных выше.</w:t>
      </w:r>
    </w:p>
    <w:p w:rsidR="00760565" w:rsidRPr="00E537ED" w:rsidRDefault="00760565" w:rsidP="00760565">
      <w:pPr>
        <w:pStyle w:val="aff8"/>
        <w:spacing w:before="0" w:beforeAutospacing="0" w:after="0" w:afterAutospacing="0"/>
        <w:jc w:val="both"/>
      </w:pPr>
    </w:p>
    <w:p w:rsidR="00760565" w:rsidRPr="00E537ED" w:rsidRDefault="00760565" w:rsidP="00760565">
      <w:pPr>
        <w:pStyle w:val="aff8"/>
        <w:spacing w:before="0" w:beforeAutospacing="0" w:after="0" w:afterAutospacing="0"/>
        <w:jc w:val="both"/>
        <w:rPr>
          <w:i/>
        </w:rPr>
      </w:pPr>
      <w:r w:rsidRPr="00E537ED">
        <w:t xml:space="preserve">Расчет средней скорости газового потока и объемного расхода газа произвести согласно </w:t>
      </w:r>
      <w:r w:rsidRPr="00E537ED">
        <w:rPr>
          <w:i/>
        </w:rPr>
        <w:t xml:space="preserve">ГОСТ 17.2.4.06-90. </w:t>
      </w:r>
      <w:r w:rsidRPr="00E537ED">
        <w:t xml:space="preserve">Мощности выброса загрязняющих веществ в соответствии с </w:t>
      </w:r>
      <w:r w:rsidRPr="00E537ED">
        <w:rPr>
          <w:i/>
        </w:rPr>
        <w:t>«Порядком 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корректировки" (п.38)</w:t>
      </w:r>
    </w:p>
    <w:p w:rsidR="00760565" w:rsidRPr="00E537ED" w:rsidRDefault="00760565" w:rsidP="00760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565" w:rsidRPr="00E537ED" w:rsidRDefault="00760565" w:rsidP="00760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ED">
        <w:rPr>
          <w:rFonts w:ascii="Times New Roman" w:hAnsi="Times New Roman" w:cs="Times New Roman"/>
          <w:sz w:val="24"/>
          <w:szCs w:val="24"/>
        </w:rPr>
        <w:t>Правила округления:</w:t>
      </w:r>
    </w:p>
    <w:p w:rsidR="00760565" w:rsidRPr="00E537ED" w:rsidRDefault="00760565" w:rsidP="00760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ED">
        <w:rPr>
          <w:rFonts w:ascii="Times New Roman" w:hAnsi="Times New Roman" w:cs="Times New Roman"/>
          <w:sz w:val="24"/>
          <w:szCs w:val="24"/>
        </w:rPr>
        <w:t>- расчетные значения (концентрация - мг/м3, мощность выброса - г/с, объемный расход – м3/</w:t>
      </w:r>
      <w:proofErr w:type="gramStart"/>
      <w:r w:rsidRPr="00E537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37ED">
        <w:rPr>
          <w:rFonts w:ascii="Times New Roman" w:hAnsi="Times New Roman" w:cs="Times New Roman"/>
          <w:sz w:val="24"/>
          <w:szCs w:val="24"/>
        </w:rPr>
        <w:t>, скорость газового потока – м/с) - до 3 знака после запятой;</w:t>
      </w:r>
    </w:p>
    <w:p w:rsidR="00760565" w:rsidRPr="00E537ED" w:rsidRDefault="00760565" w:rsidP="00760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ED">
        <w:rPr>
          <w:rFonts w:ascii="Times New Roman" w:hAnsi="Times New Roman" w:cs="Times New Roman"/>
          <w:sz w:val="24"/>
          <w:szCs w:val="24"/>
        </w:rPr>
        <w:t>- все виды давления в единицах измерения Па – до целых;</w:t>
      </w:r>
    </w:p>
    <w:p w:rsidR="00760565" w:rsidRPr="00E537ED" w:rsidRDefault="00760565" w:rsidP="00760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ED">
        <w:rPr>
          <w:rFonts w:ascii="Times New Roman" w:hAnsi="Times New Roman" w:cs="Times New Roman"/>
          <w:sz w:val="24"/>
          <w:szCs w:val="24"/>
        </w:rPr>
        <w:t xml:space="preserve">- концентрации загрязняющих веществ в </w:t>
      </w:r>
      <w:proofErr w:type="spellStart"/>
      <w:r w:rsidRPr="00E537ED">
        <w:rPr>
          <w:rFonts w:ascii="Times New Roman" w:hAnsi="Times New Roman" w:cs="Times New Roman"/>
          <w:sz w:val="24"/>
          <w:szCs w:val="24"/>
        </w:rPr>
        <w:t>ррм</w:t>
      </w:r>
      <w:proofErr w:type="spellEnd"/>
      <w:r w:rsidRPr="00E537ED">
        <w:rPr>
          <w:rFonts w:ascii="Times New Roman" w:hAnsi="Times New Roman" w:cs="Times New Roman"/>
          <w:sz w:val="24"/>
          <w:szCs w:val="24"/>
        </w:rPr>
        <w:t xml:space="preserve"> – до целых;</w:t>
      </w:r>
    </w:p>
    <w:p w:rsidR="00760565" w:rsidRPr="00E537ED" w:rsidRDefault="00760565" w:rsidP="00760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ED">
        <w:rPr>
          <w:rFonts w:ascii="Times New Roman" w:hAnsi="Times New Roman" w:cs="Times New Roman"/>
          <w:sz w:val="24"/>
          <w:szCs w:val="24"/>
        </w:rPr>
        <w:t>- температура газа –  до 1 знака после запятой.</w:t>
      </w:r>
    </w:p>
    <w:p w:rsidR="00760565" w:rsidRPr="00E537ED" w:rsidRDefault="00760565" w:rsidP="0076056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60565" w:rsidRPr="00E537ED" w:rsidRDefault="00760565" w:rsidP="0076056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В.</w:t>
      </w:r>
      <w:r w:rsidRPr="00E537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Расчет платы за негативное воздействие на окружающую среду (инвариант).</w:t>
      </w:r>
    </w:p>
    <w:p w:rsidR="00760565" w:rsidRPr="00E537ED" w:rsidRDefault="00760565" w:rsidP="007605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537ED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1,5 часа</w:t>
      </w:r>
    </w:p>
    <w:p w:rsidR="00760565" w:rsidRPr="00E537ED" w:rsidRDefault="00760565" w:rsidP="00760565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7ED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Конкурсанту требуется:</w:t>
      </w:r>
    </w:p>
    <w:p w:rsidR="00760565" w:rsidRPr="00E537ED" w:rsidRDefault="00760565" w:rsidP="00760565">
      <w:pPr>
        <w:pStyle w:val="26"/>
        <w:numPr>
          <w:ilvl w:val="0"/>
          <w:numId w:val="27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Выполнить расчет платы за негативное воздействие на окружающую среду.</w:t>
      </w:r>
    </w:p>
    <w:p w:rsidR="00760565" w:rsidRPr="00E537ED" w:rsidRDefault="00760565" w:rsidP="00760565">
      <w:pPr>
        <w:pStyle w:val="aff2"/>
        <w:numPr>
          <w:ilvl w:val="0"/>
          <w:numId w:val="27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Нормативная и справочная документация, указанная в Приложении, предоставляются каждому участнику в электронном виде.</w:t>
      </w:r>
    </w:p>
    <w:p w:rsidR="00760565" w:rsidRPr="00E537ED" w:rsidRDefault="00760565" w:rsidP="00760565">
      <w:pPr>
        <w:pStyle w:val="26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60565" w:rsidRPr="00E537ED" w:rsidRDefault="00760565" w:rsidP="00760565">
      <w:p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7ED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760565" w:rsidRPr="00E537ED" w:rsidRDefault="00760565" w:rsidP="00760565">
      <w:pPr>
        <w:pStyle w:val="26"/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Сумма платы за выбросы загрязняющих веществ, размещение отходов, сброс сточных вод.</w:t>
      </w:r>
    </w:p>
    <w:p w:rsidR="00760565" w:rsidRPr="00E537ED" w:rsidRDefault="00760565" w:rsidP="00760565">
      <w:pPr>
        <w:pStyle w:val="26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760565" w:rsidRPr="00E537ED" w:rsidRDefault="00760565" w:rsidP="00760565">
      <w:pPr>
        <w:pStyle w:val="aff2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E537ED">
        <w:rPr>
          <w:rFonts w:ascii="Times New Roman" w:eastAsia="Times New Roman" w:hAnsi="Times New Roman"/>
          <w:sz w:val="24"/>
          <w:szCs w:val="24"/>
        </w:rPr>
        <w:t>Конкурсанту требуется:</w:t>
      </w:r>
    </w:p>
    <w:p w:rsidR="00760565" w:rsidRPr="00E537ED" w:rsidRDefault="00760565" w:rsidP="00760565">
      <w:pPr>
        <w:pStyle w:val="26"/>
        <w:tabs>
          <w:tab w:val="left" w:pos="-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37ED">
        <w:rPr>
          <w:rFonts w:ascii="Times New Roman" w:hAnsi="Times New Roman"/>
          <w:sz w:val="24"/>
          <w:szCs w:val="24"/>
        </w:rPr>
        <w:t xml:space="preserve">1.1. Изучить предоставленные исходные данные по предприятию, объекту 2-й категории негативного воздействия на окружающую среду. Принять, что отчет по ПЭК сдан в </w:t>
      </w:r>
      <w:proofErr w:type="spellStart"/>
      <w:proofErr w:type="gramStart"/>
      <w:r w:rsidRPr="00E537ED">
        <w:rPr>
          <w:rFonts w:ascii="Times New Roman" w:hAnsi="Times New Roman"/>
          <w:sz w:val="24"/>
          <w:szCs w:val="24"/>
        </w:rPr>
        <w:t>гос</w:t>
      </w:r>
      <w:proofErr w:type="spellEnd"/>
      <w:r w:rsidRPr="00E537ED">
        <w:rPr>
          <w:rFonts w:ascii="Times New Roman" w:hAnsi="Times New Roman"/>
          <w:sz w:val="24"/>
          <w:szCs w:val="24"/>
        </w:rPr>
        <w:t>. орган</w:t>
      </w:r>
      <w:proofErr w:type="gramEnd"/>
      <w:r w:rsidRPr="00E537ED">
        <w:rPr>
          <w:rFonts w:ascii="Times New Roman" w:hAnsi="Times New Roman"/>
          <w:sz w:val="24"/>
          <w:szCs w:val="24"/>
        </w:rPr>
        <w:t xml:space="preserve"> вовремя. Декларация НВОС подана в ноябре 2018 года и 15 ноября 2020 года. Данные из Декларации соответствуют программе производственного экологического контроля (ПЭК) за 2018 год. </w:t>
      </w:r>
    </w:p>
    <w:p w:rsidR="00760565" w:rsidRPr="00E537ED" w:rsidRDefault="00760565" w:rsidP="00760565">
      <w:pPr>
        <w:pStyle w:val="26"/>
        <w:tabs>
          <w:tab w:val="left" w:pos="-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37ED">
        <w:rPr>
          <w:rFonts w:ascii="Times New Roman" w:hAnsi="Times New Roman"/>
          <w:sz w:val="24"/>
          <w:szCs w:val="24"/>
        </w:rPr>
        <w:t>1.2</w:t>
      </w:r>
      <w:proofErr w:type="gramStart"/>
      <w:r w:rsidRPr="00E537E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E537ED">
        <w:rPr>
          <w:rFonts w:ascii="Times New Roman" w:hAnsi="Times New Roman"/>
          <w:sz w:val="24"/>
          <w:szCs w:val="24"/>
        </w:rPr>
        <w:t xml:space="preserve">ыполнить расчет суммы платы за 2020 год за выброс этилацетата, железа, метана в атмосферный воздух на основе отчета об инвентаризации выбросов. </w:t>
      </w:r>
    </w:p>
    <w:p w:rsidR="00760565" w:rsidRPr="00E537ED" w:rsidRDefault="00760565" w:rsidP="00760565">
      <w:pPr>
        <w:pStyle w:val="26"/>
        <w:tabs>
          <w:tab w:val="left" w:pos="-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37ED">
        <w:rPr>
          <w:rFonts w:ascii="Times New Roman" w:hAnsi="Times New Roman"/>
          <w:sz w:val="24"/>
          <w:szCs w:val="24"/>
        </w:rPr>
        <w:t>1.3</w:t>
      </w:r>
      <w:proofErr w:type="gramStart"/>
      <w:r w:rsidRPr="00E537E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E537ED">
        <w:rPr>
          <w:rFonts w:ascii="Times New Roman" w:hAnsi="Times New Roman"/>
          <w:sz w:val="24"/>
          <w:szCs w:val="24"/>
        </w:rPr>
        <w:t>ыполнить расчет суммы платы за негативное воздействие на окружающую среду в части отходов за 2020 год, с учетом образования следующих видов отходов производства и потребления (по журналу движения отходов):</w:t>
      </w:r>
    </w:p>
    <w:p w:rsidR="00760565" w:rsidRPr="00E537ED" w:rsidRDefault="00760565" w:rsidP="00760565">
      <w:pPr>
        <w:pStyle w:val="26"/>
        <w:tabs>
          <w:tab w:val="left" w:pos="-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37ED">
        <w:rPr>
          <w:rFonts w:ascii="Times New Roman" w:hAnsi="Times New Roman"/>
          <w:sz w:val="24"/>
          <w:szCs w:val="24"/>
        </w:rPr>
        <w:t xml:space="preserve">- смет с территории предприятия </w:t>
      </w:r>
      <w:proofErr w:type="gramStart"/>
      <w:r w:rsidRPr="00E537ED">
        <w:rPr>
          <w:rFonts w:ascii="Times New Roman" w:hAnsi="Times New Roman"/>
          <w:sz w:val="24"/>
          <w:szCs w:val="24"/>
        </w:rPr>
        <w:t>малоопасный</w:t>
      </w:r>
      <w:proofErr w:type="gramEnd"/>
      <w:r w:rsidRPr="00E537ED">
        <w:rPr>
          <w:rFonts w:ascii="Times New Roman" w:hAnsi="Times New Roman"/>
          <w:sz w:val="24"/>
          <w:szCs w:val="24"/>
        </w:rPr>
        <w:t>;</w:t>
      </w:r>
    </w:p>
    <w:p w:rsidR="00760565" w:rsidRPr="00E537ED" w:rsidRDefault="00760565" w:rsidP="00760565">
      <w:pPr>
        <w:pStyle w:val="26"/>
        <w:tabs>
          <w:tab w:val="left" w:pos="-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37ED">
        <w:rPr>
          <w:rFonts w:ascii="Times New Roman" w:hAnsi="Times New Roman"/>
          <w:sz w:val="24"/>
          <w:szCs w:val="24"/>
        </w:rPr>
        <w:t>- мусор и смет производственных помещений практически неопасный;</w:t>
      </w:r>
    </w:p>
    <w:p w:rsidR="00760565" w:rsidRPr="00E537ED" w:rsidRDefault="00760565" w:rsidP="00760565">
      <w:pPr>
        <w:pStyle w:val="26"/>
        <w:tabs>
          <w:tab w:val="left" w:pos="-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37ED">
        <w:rPr>
          <w:rFonts w:ascii="Times New Roman" w:hAnsi="Times New Roman"/>
          <w:sz w:val="24"/>
          <w:szCs w:val="24"/>
        </w:rPr>
        <w:t>- лампы накаливания, утратившие потребительские свойства;</w:t>
      </w:r>
    </w:p>
    <w:p w:rsidR="00760565" w:rsidRPr="00E537ED" w:rsidRDefault="00760565" w:rsidP="00760565">
      <w:pPr>
        <w:pStyle w:val="26"/>
        <w:tabs>
          <w:tab w:val="left" w:pos="-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37ED">
        <w:rPr>
          <w:rFonts w:ascii="Times New Roman" w:hAnsi="Times New Roman"/>
          <w:sz w:val="24"/>
          <w:szCs w:val="24"/>
        </w:rPr>
        <w:t>- отходы синтетических масел компрессорных.</w:t>
      </w:r>
    </w:p>
    <w:p w:rsidR="00760565" w:rsidRPr="00E537ED" w:rsidRDefault="00760565" w:rsidP="00760565">
      <w:pPr>
        <w:pStyle w:val="26"/>
        <w:tabs>
          <w:tab w:val="left" w:pos="-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37ED">
        <w:rPr>
          <w:rFonts w:ascii="Times New Roman" w:hAnsi="Times New Roman"/>
          <w:sz w:val="24"/>
          <w:szCs w:val="24"/>
        </w:rPr>
        <w:t>1.4. Выполнить расчет суммы платы за сброс за 2020 год следующих загрязняющих веществ и показателей в водный объект:</w:t>
      </w:r>
    </w:p>
    <w:p w:rsidR="00760565" w:rsidRPr="00E537ED" w:rsidRDefault="00760565" w:rsidP="00760565">
      <w:pPr>
        <w:pStyle w:val="26"/>
        <w:tabs>
          <w:tab w:val="left" w:pos="-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37E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537ED">
        <w:rPr>
          <w:rFonts w:ascii="Times New Roman" w:hAnsi="Times New Roman"/>
          <w:sz w:val="24"/>
          <w:szCs w:val="24"/>
        </w:rPr>
        <w:t>БПКполн</w:t>
      </w:r>
      <w:proofErr w:type="spellEnd"/>
    </w:p>
    <w:p w:rsidR="00760565" w:rsidRPr="00E537ED" w:rsidRDefault="00760565" w:rsidP="00760565">
      <w:pPr>
        <w:pStyle w:val="26"/>
        <w:tabs>
          <w:tab w:val="left" w:pos="-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37ED">
        <w:rPr>
          <w:rFonts w:ascii="Times New Roman" w:hAnsi="Times New Roman"/>
          <w:sz w:val="24"/>
          <w:szCs w:val="24"/>
        </w:rPr>
        <w:t xml:space="preserve">- нефтепродукты </w:t>
      </w:r>
    </w:p>
    <w:p w:rsidR="00760565" w:rsidRPr="00E537ED" w:rsidRDefault="00760565" w:rsidP="00760565">
      <w:pPr>
        <w:pStyle w:val="26"/>
        <w:tabs>
          <w:tab w:val="left" w:pos="-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37ED">
        <w:rPr>
          <w:rFonts w:ascii="Times New Roman" w:hAnsi="Times New Roman"/>
          <w:sz w:val="24"/>
          <w:szCs w:val="24"/>
        </w:rPr>
        <w:t>- железо общее.</w:t>
      </w:r>
    </w:p>
    <w:p w:rsidR="00760565" w:rsidRPr="00E537ED" w:rsidRDefault="00760565" w:rsidP="00760565">
      <w:pPr>
        <w:pStyle w:val="26"/>
        <w:tabs>
          <w:tab w:val="left" w:pos="-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37ED">
        <w:rPr>
          <w:rFonts w:ascii="Times New Roman" w:hAnsi="Times New Roman"/>
          <w:sz w:val="24"/>
          <w:szCs w:val="24"/>
        </w:rPr>
        <w:t xml:space="preserve">Количество отводимого стока – 82 000 куб. </w:t>
      </w:r>
      <w:proofErr w:type="gramStart"/>
      <w:r w:rsidRPr="00E537ED">
        <w:rPr>
          <w:rFonts w:ascii="Times New Roman" w:hAnsi="Times New Roman"/>
          <w:sz w:val="24"/>
          <w:szCs w:val="24"/>
        </w:rPr>
        <w:t>м</w:t>
      </w:r>
      <w:proofErr w:type="gramEnd"/>
      <w:r w:rsidRPr="00E537ED">
        <w:rPr>
          <w:rFonts w:ascii="Times New Roman" w:hAnsi="Times New Roman"/>
          <w:sz w:val="24"/>
          <w:szCs w:val="24"/>
        </w:rPr>
        <w:t xml:space="preserve">/год. </w:t>
      </w:r>
    </w:p>
    <w:p w:rsidR="00760565" w:rsidRPr="00E537ED" w:rsidRDefault="00760565" w:rsidP="00760565">
      <w:pPr>
        <w:pStyle w:val="26"/>
        <w:tabs>
          <w:tab w:val="left" w:pos="-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37ED">
        <w:rPr>
          <w:rFonts w:ascii="Times New Roman" w:hAnsi="Times New Roman"/>
          <w:sz w:val="24"/>
          <w:szCs w:val="24"/>
        </w:rPr>
        <w:t>Расчеты суммы платы (рублей) проводить с округлением до двух знаков после запятой. Промежуточные расчеты проводить с округлением до шести знаков после запятой.</w:t>
      </w:r>
    </w:p>
    <w:p w:rsidR="00BB7882" w:rsidRDefault="00BB7882" w:rsidP="00BB7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882" w:rsidRPr="00E537ED" w:rsidRDefault="00BB7882" w:rsidP="00BB7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7ED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результаты:</w:t>
      </w:r>
    </w:p>
    <w:p w:rsidR="00BB7882" w:rsidRPr="00E537ED" w:rsidRDefault="00BB7882" w:rsidP="00BB7882">
      <w:pPr>
        <w:pStyle w:val="26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37ED">
        <w:rPr>
          <w:rFonts w:ascii="Times New Roman" w:hAnsi="Times New Roman"/>
          <w:sz w:val="24"/>
          <w:szCs w:val="24"/>
        </w:rPr>
        <w:t>1. Заполненные таблицы:</w:t>
      </w:r>
    </w:p>
    <w:p w:rsidR="00760565" w:rsidRDefault="00760565" w:rsidP="00760565">
      <w:pPr>
        <w:pStyle w:val="aff2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BB7882" w:rsidRPr="00BB7882" w:rsidTr="00BB7882">
        <w:trPr>
          <w:trHeight w:val="317"/>
        </w:trPr>
        <w:tc>
          <w:tcPr>
            <w:tcW w:w="4785" w:type="dxa"/>
          </w:tcPr>
          <w:p w:rsidR="00BB7882" w:rsidRPr="00BB7882" w:rsidRDefault="00BB7882" w:rsidP="00760565">
            <w:pPr>
              <w:pStyle w:val="aff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82">
              <w:rPr>
                <w:rFonts w:ascii="Times New Roman" w:hAnsi="Times New Roman"/>
                <w:b/>
                <w:sz w:val="24"/>
                <w:szCs w:val="24"/>
              </w:rPr>
              <w:t>Вещество (выброс)</w:t>
            </w:r>
          </w:p>
        </w:tc>
        <w:tc>
          <w:tcPr>
            <w:tcW w:w="4786" w:type="dxa"/>
          </w:tcPr>
          <w:p w:rsidR="00BB7882" w:rsidRPr="00BB7882" w:rsidRDefault="00BB7882" w:rsidP="00760565">
            <w:pPr>
              <w:pStyle w:val="aff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82">
              <w:rPr>
                <w:rFonts w:ascii="Times New Roman" w:hAnsi="Times New Roman"/>
                <w:b/>
                <w:sz w:val="24"/>
                <w:szCs w:val="24"/>
              </w:rPr>
              <w:t xml:space="preserve">Сумма платы, </w:t>
            </w:r>
            <w:proofErr w:type="spellStart"/>
            <w:r w:rsidRPr="00BB7882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 w:rsidRPr="00BB7882">
              <w:rPr>
                <w:rFonts w:ascii="Times New Roman" w:hAnsi="Times New Roman"/>
                <w:b/>
                <w:sz w:val="24"/>
                <w:szCs w:val="24"/>
              </w:rPr>
              <w:t>/год</w:t>
            </w:r>
          </w:p>
        </w:tc>
      </w:tr>
      <w:tr w:rsidR="00BB7882" w:rsidRPr="00BB7882" w:rsidTr="00BB7882">
        <w:tc>
          <w:tcPr>
            <w:tcW w:w="4785" w:type="dxa"/>
          </w:tcPr>
          <w:p w:rsidR="00BB7882" w:rsidRPr="00BB7882" w:rsidRDefault="00BB7882" w:rsidP="00760565">
            <w:pPr>
              <w:pStyle w:val="aff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B7882" w:rsidRPr="00BB7882" w:rsidRDefault="00BB7882" w:rsidP="00760565">
            <w:pPr>
              <w:pStyle w:val="aff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7882" w:rsidRPr="00BB7882" w:rsidTr="00BB7882">
        <w:tc>
          <w:tcPr>
            <w:tcW w:w="4785" w:type="dxa"/>
          </w:tcPr>
          <w:p w:rsidR="00BB7882" w:rsidRPr="00BB7882" w:rsidRDefault="00BB7882" w:rsidP="00760565">
            <w:pPr>
              <w:pStyle w:val="aff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B7882" w:rsidRPr="00BB7882" w:rsidRDefault="00BB7882" w:rsidP="00760565">
            <w:pPr>
              <w:pStyle w:val="aff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7882" w:rsidRPr="00BB7882" w:rsidTr="00BB7882">
        <w:tc>
          <w:tcPr>
            <w:tcW w:w="4785" w:type="dxa"/>
          </w:tcPr>
          <w:p w:rsidR="00BB7882" w:rsidRPr="00BB7882" w:rsidRDefault="00BB7882" w:rsidP="00760565">
            <w:pPr>
              <w:pStyle w:val="aff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B7882" w:rsidRPr="00BB7882" w:rsidRDefault="00BB7882" w:rsidP="00760565">
            <w:pPr>
              <w:pStyle w:val="aff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7882" w:rsidRPr="00BB7882" w:rsidTr="00BB7882">
        <w:tc>
          <w:tcPr>
            <w:tcW w:w="4785" w:type="dxa"/>
          </w:tcPr>
          <w:p w:rsidR="00BB7882" w:rsidRPr="00BB7882" w:rsidRDefault="00BB7882" w:rsidP="00624D01">
            <w:pPr>
              <w:pStyle w:val="aff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82">
              <w:rPr>
                <w:rFonts w:ascii="Times New Roman" w:hAnsi="Times New Roman"/>
                <w:b/>
                <w:sz w:val="24"/>
                <w:szCs w:val="24"/>
              </w:rPr>
              <w:t>Наименование отхода</w:t>
            </w:r>
          </w:p>
        </w:tc>
        <w:tc>
          <w:tcPr>
            <w:tcW w:w="4786" w:type="dxa"/>
          </w:tcPr>
          <w:p w:rsidR="00BB7882" w:rsidRPr="00BB7882" w:rsidRDefault="00BB7882" w:rsidP="00760565">
            <w:pPr>
              <w:pStyle w:val="aff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82">
              <w:rPr>
                <w:rFonts w:ascii="Times New Roman" w:hAnsi="Times New Roman"/>
                <w:b/>
                <w:sz w:val="24"/>
                <w:szCs w:val="24"/>
              </w:rPr>
              <w:t xml:space="preserve">Сумма платы, </w:t>
            </w:r>
            <w:proofErr w:type="spellStart"/>
            <w:r w:rsidRPr="00BB7882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 w:rsidRPr="00BB7882">
              <w:rPr>
                <w:rFonts w:ascii="Times New Roman" w:hAnsi="Times New Roman"/>
                <w:b/>
                <w:sz w:val="24"/>
                <w:szCs w:val="24"/>
              </w:rPr>
              <w:t>/год</w:t>
            </w:r>
          </w:p>
        </w:tc>
      </w:tr>
      <w:tr w:rsidR="00BB7882" w:rsidRPr="00BB7882" w:rsidTr="00BB7882">
        <w:tc>
          <w:tcPr>
            <w:tcW w:w="4785" w:type="dxa"/>
          </w:tcPr>
          <w:p w:rsidR="00BB7882" w:rsidRPr="00BB7882" w:rsidRDefault="00BB7882" w:rsidP="00760565">
            <w:pPr>
              <w:pStyle w:val="aff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B7882" w:rsidRPr="00BB7882" w:rsidRDefault="00BB7882" w:rsidP="00760565">
            <w:pPr>
              <w:pStyle w:val="aff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7882" w:rsidRPr="00BB7882" w:rsidTr="00BB7882">
        <w:tc>
          <w:tcPr>
            <w:tcW w:w="4785" w:type="dxa"/>
          </w:tcPr>
          <w:p w:rsidR="00BB7882" w:rsidRPr="00BB7882" w:rsidRDefault="00BB7882" w:rsidP="00760565">
            <w:pPr>
              <w:pStyle w:val="aff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B7882" w:rsidRPr="00BB7882" w:rsidRDefault="00BB7882" w:rsidP="00760565">
            <w:pPr>
              <w:pStyle w:val="aff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7882" w:rsidRPr="00BB7882" w:rsidTr="00BB7882">
        <w:tc>
          <w:tcPr>
            <w:tcW w:w="4785" w:type="dxa"/>
          </w:tcPr>
          <w:p w:rsidR="00BB7882" w:rsidRPr="00BB7882" w:rsidRDefault="00BB7882" w:rsidP="00760565">
            <w:pPr>
              <w:pStyle w:val="aff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B7882" w:rsidRPr="00BB7882" w:rsidRDefault="00BB7882" w:rsidP="00760565">
            <w:pPr>
              <w:pStyle w:val="aff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7882" w:rsidRPr="00BB7882" w:rsidTr="00BB7882">
        <w:tc>
          <w:tcPr>
            <w:tcW w:w="4785" w:type="dxa"/>
          </w:tcPr>
          <w:p w:rsidR="00BB7882" w:rsidRPr="00BB7882" w:rsidRDefault="00BB7882" w:rsidP="00760565">
            <w:pPr>
              <w:pStyle w:val="aff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B7882" w:rsidRPr="00BB7882" w:rsidRDefault="00BB7882" w:rsidP="00760565">
            <w:pPr>
              <w:pStyle w:val="aff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7882" w:rsidRPr="00BB7882" w:rsidTr="00BB7882">
        <w:tc>
          <w:tcPr>
            <w:tcW w:w="4785" w:type="dxa"/>
          </w:tcPr>
          <w:p w:rsidR="00BB7882" w:rsidRPr="00BB7882" w:rsidRDefault="00BB7882" w:rsidP="00760565">
            <w:pPr>
              <w:pStyle w:val="aff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Вещество (сброс)</w:t>
            </w:r>
          </w:p>
        </w:tc>
        <w:tc>
          <w:tcPr>
            <w:tcW w:w="4786" w:type="dxa"/>
          </w:tcPr>
          <w:p w:rsidR="00BB7882" w:rsidRPr="00BB7882" w:rsidRDefault="00BB7882" w:rsidP="00760565">
            <w:pPr>
              <w:pStyle w:val="aff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882">
              <w:rPr>
                <w:rFonts w:ascii="Times New Roman" w:hAnsi="Times New Roman"/>
                <w:b/>
                <w:sz w:val="24"/>
                <w:szCs w:val="24"/>
              </w:rPr>
              <w:t xml:space="preserve">Сумма платы, </w:t>
            </w:r>
            <w:proofErr w:type="spellStart"/>
            <w:r w:rsidRPr="00BB7882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 w:rsidRPr="00BB7882">
              <w:rPr>
                <w:rFonts w:ascii="Times New Roman" w:hAnsi="Times New Roman"/>
                <w:b/>
                <w:sz w:val="24"/>
                <w:szCs w:val="24"/>
              </w:rPr>
              <w:t>/год</w:t>
            </w:r>
          </w:p>
        </w:tc>
      </w:tr>
      <w:tr w:rsidR="00BB7882" w:rsidRPr="00BB7882" w:rsidTr="00BB7882">
        <w:tc>
          <w:tcPr>
            <w:tcW w:w="4785" w:type="dxa"/>
          </w:tcPr>
          <w:p w:rsidR="00BB7882" w:rsidRPr="00BB7882" w:rsidRDefault="00BB7882" w:rsidP="00760565">
            <w:pPr>
              <w:pStyle w:val="aff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B7882" w:rsidRPr="00BB7882" w:rsidRDefault="00BB7882" w:rsidP="00760565">
            <w:pPr>
              <w:pStyle w:val="aff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7882" w:rsidRPr="00BB7882" w:rsidTr="00BB7882">
        <w:tc>
          <w:tcPr>
            <w:tcW w:w="4785" w:type="dxa"/>
          </w:tcPr>
          <w:p w:rsidR="00BB7882" w:rsidRPr="00BB7882" w:rsidRDefault="00BB7882" w:rsidP="00760565">
            <w:pPr>
              <w:pStyle w:val="aff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B7882" w:rsidRPr="00BB7882" w:rsidRDefault="00BB7882" w:rsidP="00760565">
            <w:pPr>
              <w:pStyle w:val="aff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7882" w:rsidRPr="00BB7882" w:rsidTr="00BB7882">
        <w:tc>
          <w:tcPr>
            <w:tcW w:w="4785" w:type="dxa"/>
          </w:tcPr>
          <w:p w:rsidR="00BB7882" w:rsidRPr="00BB7882" w:rsidRDefault="00BB7882" w:rsidP="00760565">
            <w:pPr>
              <w:pStyle w:val="aff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B7882" w:rsidRPr="00BB7882" w:rsidRDefault="00BB7882" w:rsidP="00760565">
            <w:pPr>
              <w:pStyle w:val="aff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B7882" w:rsidRDefault="00BB7882" w:rsidP="00760565">
      <w:pPr>
        <w:pStyle w:val="aff2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760565" w:rsidRPr="00E537ED" w:rsidRDefault="00760565" w:rsidP="007605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Г.</w:t>
      </w:r>
      <w:r w:rsidRPr="00E537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Измерение физических факторов воздействия, оформление результатов замеров (инвариант).</w:t>
      </w:r>
    </w:p>
    <w:p w:rsidR="00760565" w:rsidRPr="00E537ED" w:rsidRDefault="00760565" w:rsidP="00760565">
      <w:pPr>
        <w:spacing w:before="240" w:after="0"/>
        <w:contextualSpacing/>
        <w:mirrorIndents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537ED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1 час.</w:t>
      </w:r>
    </w:p>
    <w:p w:rsidR="00760565" w:rsidRPr="00E537ED" w:rsidRDefault="00760565" w:rsidP="0076056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0565" w:rsidRPr="00E537ED" w:rsidRDefault="00760565" w:rsidP="00760565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7ED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Конкурсанту требуется:</w:t>
      </w:r>
    </w:p>
    <w:p w:rsidR="00760565" w:rsidRPr="00E537ED" w:rsidRDefault="00760565" w:rsidP="00760565">
      <w:pPr>
        <w:pStyle w:val="aff2"/>
        <w:numPr>
          <w:ilvl w:val="0"/>
          <w:numId w:val="2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Получить задание на измерение физических параметров.</w:t>
      </w:r>
    </w:p>
    <w:p w:rsidR="00760565" w:rsidRPr="00E537ED" w:rsidRDefault="00760565" w:rsidP="00760565">
      <w:pPr>
        <w:pStyle w:val="aff2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Подобрать измерительное средство (прибор) и произвести первичную настройку.</w:t>
      </w:r>
    </w:p>
    <w:p w:rsidR="00760565" w:rsidRPr="00E537ED" w:rsidRDefault="00760565" w:rsidP="00760565">
      <w:pPr>
        <w:pStyle w:val="aff2"/>
        <w:numPr>
          <w:ilvl w:val="0"/>
          <w:numId w:val="2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 xml:space="preserve">Составить и реализовать алгоритм измерения физических параметров в соответствии с требованиями регулирующей документации и методическими указаниями. </w:t>
      </w:r>
    </w:p>
    <w:p w:rsidR="00760565" w:rsidRPr="00E537ED" w:rsidRDefault="00760565" w:rsidP="00760565">
      <w:pPr>
        <w:pStyle w:val="aff2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Провести измерение заданных физических параметров.</w:t>
      </w:r>
    </w:p>
    <w:p w:rsidR="00760565" w:rsidRPr="00E537ED" w:rsidRDefault="00760565" w:rsidP="00760565">
      <w:pPr>
        <w:pStyle w:val="aff2"/>
        <w:numPr>
          <w:ilvl w:val="0"/>
          <w:numId w:val="2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Предоставить результаты в специальном бланке-форме и сделать выводы о соответствии полученных результатов установленным нормативным значениям.</w:t>
      </w:r>
    </w:p>
    <w:p w:rsidR="00760565" w:rsidRPr="00E537ED" w:rsidRDefault="00760565" w:rsidP="00760565">
      <w:pPr>
        <w:pStyle w:val="aff2"/>
        <w:numPr>
          <w:ilvl w:val="0"/>
          <w:numId w:val="2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Нормативная и справочная документация, указанная в Приложении, предоставляются каждому участнику в электронном виде.</w:t>
      </w:r>
    </w:p>
    <w:p w:rsidR="00760565" w:rsidRPr="00E537ED" w:rsidRDefault="00760565" w:rsidP="00760565">
      <w:pPr>
        <w:pStyle w:val="26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60565" w:rsidRPr="00E537ED" w:rsidRDefault="00760565" w:rsidP="00760565">
      <w:p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7ED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760565" w:rsidRPr="00E537ED" w:rsidRDefault="00760565" w:rsidP="00760565">
      <w:pPr>
        <w:pStyle w:val="26"/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Правильное проведение замеров с применением аналитического оборудования в соответствии с действующими методическими разработками.</w:t>
      </w:r>
    </w:p>
    <w:p w:rsidR="00760565" w:rsidRPr="00E537ED" w:rsidRDefault="00760565" w:rsidP="00760565">
      <w:pPr>
        <w:pStyle w:val="26"/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Правильно выполненные расчеты на основе результатов измерений, корректно заполненные протоколы наблюдений.</w:t>
      </w:r>
    </w:p>
    <w:p w:rsidR="00760565" w:rsidRPr="00E537ED" w:rsidRDefault="00760565" w:rsidP="00760565">
      <w:pPr>
        <w:pStyle w:val="2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60565" w:rsidRPr="00E537ED" w:rsidRDefault="00760565" w:rsidP="00760565">
      <w:pPr>
        <w:jc w:val="both"/>
        <w:rPr>
          <w:rFonts w:ascii="Times New Roman" w:hAnsi="Times New Roman" w:cs="Times New Roman"/>
          <w:sz w:val="24"/>
          <w:szCs w:val="24"/>
        </w:rPr>
      </w:pPr>
      <w:r w:rsidRPr="00E537ED">
        <w:rPr>
          <w:rFonts w:ascii="Times New Roman" w:hAnsi="Times New Roman" w:cs="Times New Roman"/>
          <w:sz w:val="24"/>
          <w:szCs w:val="24"/>
        </w:rPr>
        <w:t xml:space="preserve">Провести замеры уровня шума </w:t>
      </w:r>
      <w:proofErr w:type="spellStart"/>
      <w:r w:rsidRPr="00E537ED">
        <w:rPr>
          <w:rFonts w:ascii="Times New Roman" w:hAnsi="Times New Roman" w:cs="Times New Roman"/>
          <w:sz w:val="24"/>
          <w:szCs w:val="24"/>
        </w:rPr>
        <w:t>шумомером</w:t>
      </w:r>
      <w:proofErr w:type="spellEnd"/>
      <w:r w:rsidRPr="00E537ED">
        <w:rPr>
          <w:rFonts w:ascii="Times New Roman" w:hAnsi="Times New Roman" w:cs="Times New Roman"/>
          <w:sz w:val="24"/>
          <w:szCs w:val="24"/>
        </w:rPr>
        <w:t xml:space="preserve"> 1-го класса и оценку результатов замеров, полностью заполнить рабочие журналы.</w:t>
      </w:r>
    </w:p>
    <w:p w:rsidR="00760565" w:rsidRPr="00E537ED" w:rsidRDefault="00760565" w:rsidP="00760565">
      <w:pPr>
        <w:jc w:val="both"/>
        <w:rPr>
          <w:rFonts w:ascii="Times New Roman" w:hAnsi="Times New Roman" w:cs="Times New Roman"/>
          <w:sz w:val="24"/>
          <w:szCs w:val="24"/>
        </w:rPr>
      </w:pPr>
      <w:r w:rsidRPr="00E537ED">
        <w:rPr>
          <w:rFonts w:ascii="Times New Roman" w:hAnsi="Times New Roman" w:cs="Times New Roman"/>
          <w:sz w:val="24"/>
          <w:szCs w:val="24"/>
        </w:rPr>
        <w:t>Сделать вывод о соответствии уровня шума на границе санитарно-защитной зоны нормативным требованиям.</w:t>
      </w:r>
    </w:p>
    <w:p w:rsidR="00760565" w:rsidRPr="00E537ED" w:rsidRDefault="00760565" w:rsidP="0076056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7ED">
        <w:rPr>
          <w:rFonts w:ascii="Times New Roman" w:hAnsi="Times New Roman" w:cs="Times New Roman"/>
          <w:bCs/>
          <w:sz w:val="24"/>
          <w:szCs w:val="24"/>
        </w:rPr>
        <w:t>При выполнении работ руководствоваться требованиями:</w:t>
      </w:r>
    </w:p>
    <w:p w:rsidR="00760565" w:rsidRPr="00E537ED" w:rsidRDefault="00760565" w:rsidP="00760565">
      <w:pPr>
        <w:pStyle w:val="aff2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E537ED">
        <w:rPr>
          <w:rFonts w:ascii="Times New Roman" w:hAnsi="Times New Roman"/>
          <w:bCs/>
          <w:sz w:val="24"/>
          <w:szCs w:val="24"/>
        </w:rPr>
        <w:t>ГОСТ 23337-2014 «Методы измерения шума на селитебной территории и в помещениях жилых и общественных зданий»;</w:t>
      </w:r>
    </w:p>
    <w:p w:rsidR="00760565" w:rsidRPr="00E537ED" w:rsidRDefault="00760565" w:rsidP="00760565">
      <w:pPr>
        <w:pStyle w:val="aff2"/>
        <w:ind w:left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537ED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E537ED">
        <w:rPr>
          <w:rFonts w:ascii="Times New Roman" w:hAnsi="Times New Roman"/>
          <w:bCs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760565" w:rsidRPr="00E537ED" w:rsidRDefault="00760565" w:rsidP="00760565">
      <w:pPr>
        <w:pStyle w:val="aff2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E537ED">
        <w:rPr>
          <w:rFonts w:ascii="Times New Roman" w:hAnsi="Times New Roman"/>
          <w:bCs/>
          <w:sz w:val="24"/>
          <w:szCs w:val="24"/>
        </w:rPr>
        <w:t>Руководства по эксплуатации оборудования.</w:t>
      </w:r>
    </w:p>
    <w:p w:rsidR="00760565" w:rsidRPr="00E537ED" w:rsidRDefault="00760565" w:rsidP="00760565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537ED">
        <w:rPr>
          <w:rFonts w:ascii="Times New Roman" w:hAnsi="Times New Roman" w:cs="Times New Roman"/>
          <w:sz w:val="24"/>
          <w:szCs w:val="24"/>
        </w:rPr>
        <w:t>Источник шума – производственные процессы промышленного предприятия ООО «</w:t>
      </w:r>
      <w:r w:rsidRPr="00E537ED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E537ED">
        <w:rPr>
          <w:rFonts w:ascii="Times New Roman" w:hAnsi="Times New Roman" w:cs="Times New Roman"/>
          <w:sz w:val="24"/>
          <w:szCs w:val="24"/>
        </w:rPr>
        <w:t xml:space="preserve">», расположенного по адресу, расположенного по адресу: </w:t>
      </w:r>
      <w:proofErr w:type="gramStart"/>
      <w:r w:rsidRPr="00E537E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537ED">
        <w:rPr>
          <w:rFonts w:ascii="Times New Roman" w:hAnsi="Times New Roman" w:cs="Times New Roman"/>
          <w:sz w:val="24"/>
          <w:szCs w:val="24"/>
        </w:rPr>
        <w:t xml:space="preserve">. Москва, ул. Дмитрия Ульянова, д. Режим работы предприятия предполагает производственный процесс </w:t>
      </w:r>
      <w:r w:rsidRPr="00E537ED">
        <w:rPr>
          <w:rFonts w:ascii="Times New Roman" w:hAnsi="Times New Roman" w:cs="Times New Roman"/>
          <w:sz w:val="24"/>
          <w:szCs w:val="24"/>
        </w:rPr>
        <w:lastRenderedPageBreak/>
        <w:t xml:space="preserve">длительностью 15 минут и разгрузку/погрузку длительностью 15 минут. Измерения необходимо проводить на территории площадки. Белая разметка на полу – граница площадки, желтая – граница предприятия, черно-желтая – граница жилой застройки, отдельно стоящие здания и другие постройки. Проектом определена санитарно-защитная зона и все точки (1-7) расположены на её границе, однако, верное расположение контрольных точек проведения измерений (кроме точки №1) неизвестно. Схематическое расположение точек на границе санитарно-защитной зоны и расстояние до них представлено на схеме внизу листа. Исходя </w:t>
      </w:r>
      <w:proofErr w:type="gramStart"/>
      <w:r w:rsidRPr="00E537E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537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37ED">
        <w:rPr>
          <w:rFonts w:ascii="Times New Roman" w:hAnsi="Times New Roman" w:cs="Times New Roman"/>
          <w:bCs/>
          <w:i/>
          <w:sz w:val="24"/>
          <w:szCs w:val="24"/>
        </w:rPr>
        <w:t>ГОСТ</w:t>
      </w:r>
      <w:proofErr w:type="gramEnd"/>
      <w:r w:rsidRPr="00E537ED">
        <w:rPr>
          <w:rFonts w:ascii="Times New Roman" w:hAnsi="Times New Roman" w:cs="Times New Roman"/>
          <w:bCs/>
          <w:i/>
          <w:sz w:val="24"/>
          <w:szCs w:val="24"/>
        </w:rPr>
        <w:t xml:space="preserve"> 23337-2014 </w:t>
      </w:r>
      <w:r w:rsidRPr="00E537ED">
        <w:rPr>
          <w:rFonts w:ascii="Times New Roman" w:hAnsi="Times New Roman" w:cs="Times New Roman"/>
          <w:bCs/>
          <w:sz w:val="24"/>
          <w:szCs w:val="24"/>
        </w:rPr>
        <w:t>необходимо</w:t>
      </w:r>
      <w:r w:rsidRPr="00E537ED">
        <w:rPr>
          <w:rFonts w:ascii="Times New Roman" w:hAnsi="Times New Roman" w:cs="Times New Roman"/>
          <w:sz w:val="24"/>
          <w:szCs w:val="24"/>
        </w:rPr>
        <w:t xml:space="preserve"> определить правильные контрольные точки проведения измерений и указать их в Рабочем журнале. Провести замер по действующей методике в одной из выбранных точек (кроме точки №1). Время проведения каждого измерения из серии сократить до 1 минуты, однако, в Рабочий журнал указать требуемое время проведения измерений согласно </w:t>
      </w:r>
      <w:r w:rsidRPr="00E537ED">
        <w:rPr>
          <w:rFonts w:ascii="Times New Roman" w:hAnsi="Times New Roman" w:cs="Times New Roman"/>
          <w:bCs/>
          <w:i/>
          <w:sz w:val="24"/>
          <w:szCs w:val="24"/>
        </w:rPr>
        <w:t>ГОСТ 23337-2014.</w:t>
      </w:r>
    </w:p>
    <w:p w:rsidR="00760565" w:rsidRPr="00E537ED" w:rsidRDefault="00760565" w:rsidP="00760565">
      <w:pPr>
        <w:jc w:val="both"/>
        <w:rPr>
          <w:rFonts w:ascii="Times New Roman" w:hAnsi="Times New Roman" w:cs="Times New Roman"/>
          <w:sz w:val="24"/>
          <w:szCs w:val="24"/>
        </w:rPr>
      </w:pPr>
      <w:r w:rsidRPr="00E537ED">
        <w:rPr>
          <w:rFonts w:ascii="Times New Roman" w:hAnsi="Times New Roman" w:cs="Times New Roman"/>
          <w:sz w:val="24"/>
          <w:szCs w:val="24"/>
        </w:rPr>
        <w:t>Время проведения замеров – 14:00.</w:t>
      </w:r>
    </w:p>
    <w:p w:rsidR="00760565" w:rsidRPr="00E537ED" w:rsidRDefault="00760565" w:rsidP="00760565">
      <w:pPr>
        <w:pStyle w:val="aff8"/>
        <w:spacing w:before="0" w:beforeAutospacing="0" w:after="0" w:afterAutospacing="0"/>
        <w:jc w:val="both"/>
      </w:pPr>
      <w:proofErr w:type="spellStart"/>
      <w:r w:rsidRPr="00E537ED">
        <w:t>Метеопараметры</w:t>
      </w:r>
      <w:proofErr w:type="spellEnd"/>
      <w:r w:rsidRPr="00E537ED">
        <w:t xml:space="preserve"> при проведении замеров принять:</w:t>
      </w:r>
    </w:p>
    <w:p w:rsidR="00760565" w:rsidRPr="00E537ED" w:rsidRDefault="00760565" w:rsidP="00760565">
      <w:pPr>
        <w:pStyle w:val="aff8"/>
        <w:numPr>
          <w:ilvl w:val="0"/>
          <w:numId w:val="35"/>
        </w:numPr>
        <w:spacing w:before="0" w:beforeAutospacing="0" w:after="0" w:afterAutospacing="0"/>
        <w:jc w:val="both"/>
      </w:pPr>
      <w:r w:rsidRPr="00E537ED">
        <w:t>Температура 5</w:t>
      </w:r>
      <w:proofErr w:type="gramStart"/>
      <w:r w:rsidRPr="00E537ED">
        <w:rPr>
          <w:vertAlign w:val="superscript"/>
        </w:rPr>
        <w:t>°</w:t>
      </w:r>
      <w:r w:rsidRPr="00E537ED">
        <w:t>С</w:t>
      </w:r>
      <w:proofErr w:type="gramEnd"/>
    </w:p>
    <w:p w:rsidR="00760565" w:rsidRPr="00E537ED" w:rsidRDefault="00760565" w:rsidP="00760565">
      <w:pPr>
        <w:pStyle w:val="aff8"/>
        <w:numPr>
          <w:ilvl w:val="0"/>
          <w:numId w:val="35"/>
        </w:numPr>
        <w:spacing w:before="0" w:beforeAutospacing="0" w:after="0" w:afterAutospacing="0"/>
        <w:jc w:val="both"/>
      </w:pPr>
      <w:r w:rsidRPr="00E537ED">
        <w:t>Влажность воздуха 65%</w:t>
      </w:r>
    </w:p>
    <w:p w:rsidR="00760565" w:rsidRPr="00E537ED" w:rsidRDefault="00760565" w:rsidP="00760565">
      <w:pPr>
        <w:pStyle w:val="aff8"/>
        <w:numPr>
          <w:ilvl w:val="0"/>
          <w:numId w:val="35"/>
        </w:numPr>
        <w:spacing w:before="0" w:beforeAutospacing="0" w:after="0" w:afterAutospacing="0"/>
        <w:jc w:val="both"/>
      </w:pPr>
      <w:r w:rsidRPr="00E537ED">
        <w:t xml:space="preserve">Атмосферное давление 750 мм </w:t>
      </w:r>
      <w:proofErr w:type="spellStart"/>
      <w:r w:rsidRPr="00E537ED">
        <w:t>рт.ст</w:t>
      </w:r>
      <w:proofErr w:type="spellEnd"/>
      <w:r w:rsidRPr="00E537ED">
        <w:t>.</w:t>
      </w:r>
    </w:p>
    <w:p w:rsidR="00760565" w:rsidRPr="00E537ED" w:rsidRDefault="00760565" w:rsidP="00760565">
      <w:pPr>
        <w:pStyle w:val="aff8"/>
        <w:numPr>
          <w:ilvl w:val="0"/>
          <w:numId w:val="35"/>
        </w:numPr>
        <w:spacing w:before="0" w:beforeAutospacing="0" w:after="0" w:afterAutospacing="0"/>
        <w:jc w:val="both"/>
      </w:pPr>
      <w:r w:rsidRPr="00E537ED">
        <w:t>Скорость движения воздуха &lt; 1 м/</w:t>
      </w:r>
      <w:proofErr w:type="gramStart"/>
      <w:r w:rsidRPr="00E537ED">
        <w:t>с</w:t>
      </w:r>
      <w:proofErr w:type="gramEnd"/>
    </w:p>
    <w:p w:rsidR="00760565" w:rsidRPr="00E537ED" w:rsidRDefault="00760565" w:rsidP="007605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565" w:rsidRPr="00E537ED" w:rsidRDefault="00760565" w:rsidP="00760565">
      <w:pPr>
        <w:jc w:val="both"/>
        <w:rPr>
          <w:rFonts w:ascii="Times New Roman" w:hAnsi="Times New Roman" w:cs="Times New Roman"/>
          <w:sz w:val="24"/>
          <w:szCs w:val="24"/>
        </w:rPr>
      </w:pPr>
      <w:r w:rsidRPr="00E537ED">
        <w:rPr>
          <w:rFonts w:ascii="Times New Roman" w:hAnsi="Times New Roman" w:cs="Times New Roman"/>
          <w:sz w:val="24"/>
          <w:szCs w:val="24"/>
        </w:rPr>
        <w:t>По результатам предварительного измерения характеристик шума в каждой точке установлено:</w:t>
      </w:r>
    </w:p>
    <w:p w:rsidR="00760565" w:rsidRPr="00E537ED" w:rsidRDefault="00760565" w:rsidP="00760565">
      <w:pPr>
        <w:pStyle w:val="formattext"/>
        <w:jc w:val="both"/>
      </w:pPr>
      <w:r w:rsidRPr="00E537ED">
        <w:t>За временной интервал измерения изменения корректированного по</w:t>
      </w:r>
      <w:proofErr w:type="gramStart"/>
      <w:r w:rsidRPr="00E537ED">
        <w:t xml:space="preserve"> А</w:t>
      </w:r>
      <w:proofErr w:type="gramEnd"/>
      <w:r w:rsidRPr="00E537ED">
        <w:t xml:space="preserve"> уровня звука составляют 6 </w:t>
      </w:r>
      <w:proofErr w:type="spellStart"/>
      <w:r w:rsidRPr="00E537ED">
        <w:t>дБА</w:t>
      </w:r>
      <w:proofErr w:type="spellEnd"/>
      <w:r w:rsidRPr="00E537ED">
        <w:t xml:space="preserve"> при измерении на временной характеристике «медленно» </w:t>
      </w:r>
      <w:proofErr w:type="spellStart"/>
      <w:r w:rsidRPr="00E537ED">
        <w:t>шумомера</w:t>
      </w:r>
      <w:proofErr w:type="spellEnd"/>
      <w:r w:rsidRPr="00E537ED">
        <w:t>, ступенчатые изменения уровня шума не зафиксированы, звуковые сигналы длительностью менее 1 с не зафиксированы.</w:t>
      </w:r>
    </w:p>
    <w:p w:rsidR="00760565" w:rsidRPr="00E537ED" w:rsidRDefault="00760565" w:rsidP="00760565">
      <w:pPr>
        <w:jc w:val="both"/>
        <w:rPr>
          <w:rFonts w:ascii="Times New Roman" w:hAnsi="Times New Roman" w:cs="Times New Roman"/>
          <w:sz w:val="24"/>
          <w:szCs w:val="24"/>
        </w:rPr>
      </w:pPr>
      <w:r w:rsidRPr="00E537ED">
        <w:rPr>
          <w:rFonts w:ascii="Times New Roman" w:hAnsi="Times New Roman" w:cs="Times New Roman"/>
          <w:sz w:val="24"/>
          <w:szCs w:val="24"/>
        </w:rPr>
        <w:t>При измерениях в треть</w:t>
      </w:r>
      <w:r w:rsidR="00071486">
        <w:rPr>
          <w:rFonts w:ascii="Times New Roman" w:hAnsi="Times New Roman" w:cs="Times New Roman"/>
          <w:sz w:val="24"/>
          <w:szCs w:val="24"/>
        </w:rPr>
        <w:t xml:space="preserve"> </w:t>
      </w:r>
      <w:r w:rsidRPr="00E537ED">
        <w:rPr>
          <w:rFonts w:ascii="Times New Roman" w:hAnsi="Times New Roman" w:cs="Times New Roman"/>
          <w:sz w:val="24"/>
          <w:szCs w:val="24"/>
        </w:rPr>
        <w:t>октавных полосах частот превышение уровня звукового давления в одной полосе над соседними не превышает 9 дБ.</w:t>
      </w:r>
    </w:p>
    <w:p w:rsidR="00760565" w:rsidRPr="00E537ED" w:rsidRDefault="00760565" w:rsidP="007605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565" w:rsidRPr="00E537ED" w:rsidRDefault="00760565" w:rsidP="00760565">
      <w:pPr>
        <w:jc w:val="both"/>
        <w:rPr>
          <w:rFonts w:ascii="Times New Roman" w:hAnsi="Times New Roman" w:cs="Times New Roman"/>
          <w:sz w:val="24"/>
          <w:szCs w:val="24"/>
        </w:rPr>
      </w:pPr>
      <w:r w:rsidRPr="00E537ED">
        <w:rPr>
          <w:rFonts w:ascii="Times New Roman" w:hAnsi="Times New Roman" w:cs="Times New Roman"/>
          <w:sz w:val="24"/>
          <w:szCs w:val="24"/>
        </w:rPr>
        <w:t>Исходя из представленных данных предварительного измерения характера шума, определить его характеристики и отметить их в соответствующей графе Рабочего журнала, дать обоснование своему выбору в графе «Дополнительная информация» Рабочего журнала.</w:t>
      </w:r>
    </w:p>
    <w:p w:rsidR="00760565" w:rsidRPr="00E537ED" w:rsidRDefault="00760565" w:rsidP="00760565">
      <w:pPr>
        <w:jc w:val="right"/>
        <w:rPr>
          <w:rFonts w:ascii="Times New Roman" w:hAnsi="Times New Roman" w:cs="Times New Roman"/>
        </w:rPr>
      </w:pPr>
    </w:p>
    <w:p w:rsidR="00760565" w:rsidRPr="00E537ED" w:rsidRDefault="000E385A" w:rsidP="0076056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55" type="#_x0000_t202" style="position:absolute;left:0;text-align:left;margin-left:53.15pt;margin-top:104.5pt;width:21.55pt;height:24.25pt;z-index:2516899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" filled="f" stroked="f">
            <v:textbox>
              <w:txbxContent>
                <w:p w:rsidR="00624D01" w:rsidRDefault="00624D01" w:rsidP="00760565">
                  <w:r>
                    <w:t>7</w:t>
                  </w:r>
                </w:p>
                <w:p w:rsidR="00624D01" w:rsidRDefault="00624D01" w:rsidP="00760565"/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</w:rPr>
        <w:pict>
          <v:shape id="_x0000_s1054" type="#_x0000_t202" style="position:absolute;left:0;text-align:left;margin-left:103.15pt;margin-top:91.35pt;width:21.55pt;height:24.25pt;z-index:2516889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" filled="f" stroked="f">
            <v:textbox>
              <w:txbxContent>
                <w:p w:rsidR="00624D01" w:rsidRDefault="00624D01" w:rsidP="00760565">
                  <w:r>
                    <w:t>6</w:t>
                  </w:r>
                </w:p>
                <w:p w:rsidR="00624D01" w:rsidRDefault="00624D01" w:rsidP="00760565"/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</w:rPr>
        <w:pict>
          <v:shape id="_x0000_s1053" type="#_x0000_t202" style="position:absolute;left:0;text-align:left;margin-left:141.85pt;margin-top:97.9pt;width:21.55pt;height:24.25pt;z-index:2516879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" filled="f" stroked="f">
            <v:textbox>
              <w:txbxContent>
                <w:p w:rsidR="00624D01" w:rsidRDefault="00624D01" w:rsidP="00760565">
                  <w:r>
                    <w:t>5</w:t>
                  </w:r>
                </w:p>
                <w:p w:rsidR="00624D01" w:rsidRDefault="00624D01" w:rsidP="00760565"/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</w:rPr>
        <w:pict>
          <v:shape id="_x0000_s1052" type="#_x0000_t202" style="position:absolute;left:0;text-align:left;margin-left:186.35pt;margin-top:85.55pt;width:21.55pt;height:24.25pt;z-index:2516869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" filled="f" stroked="f">
            <v:textbox>
              <w:txbxContent>
                <w:p w:rsidR="00624D01" w:rsidRDefault="00624D01" w:rsidP="00760565">
                  <w:r>
                    <w:t>4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</w:rPr>
        <w:pict>
          <v:shape id="_x0000_s1051" type="#_x0000_t202" style="position:absolute;left:0;text-align:left;margin-left:246.5pt;margin-top:91.4pt;width:21.55pt;height:24.25pt;z-index:2516858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" filled="f" stroked="f">
            <v:textbox>
              <w:txbxContent>
                <w:p w:rsidR="00624D01" w:rsidRDefault="00624D01" w:rsidP="00760565">
                  <w:r>
                    <w:t>3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</w:rPr>
        <w:pict>
          <v:shape id="_x0000_s1050" type="#_x0000_t202" style="position:absolute;left:0;text-align:left;margin-left:196.35pt;margin-top:10.05pt;width:21.55pt;height:24.25pt;z-index:2516848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" filled="f" stroked="f">
            <v:textbox>
              <w:txbxContent>
                <w:p w:rsidR="00624D01" w:rsidRDefault="00624D01" w:rsidP="00760565">
                  <w:r>
                    <w:t>2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</w:rPr>
        <w:pict>
          <v:shape id="_x0000_s1049" type="#_x0000_t202" style="position:absolute;left:0;text-align:left;margin-left:84.7pt;margin-top:8.35pt;width:21.55pt;height:24.25pt;z-index:2516838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" filled="f" stroked="f">
            <v:textbox>
              <w:txbxContent>
                <w:p w:rsidR="00624D01" w:rsidRDefault="00624D01" w:rsidP="00760565">
                  <w:r>
                    <w:t>1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</w:rPr>
        <w:pict>
          <v:shape id="_x0000_s1043" type="#_x0000_t202" style="position:absolute;left:0;text-align:left;margin-left:179.6pt;margin-top:58.8pt;width:33.65pt;height:19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" filled="f" stroked="f">
            <v:textbox>
              <w:txbxContent>
                <w:p w:rsidR="00624D01" w:rsidRPr="00EF1AA6" w:rsidRDefault="00624D01" w:rsidP="0076056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45 </w:t>
                  </w:r>
                  <w:r w:rsidRPr="00EF1AA6">
                    <w:rPr>
                      <w:sz w:val="16"/>
                    </w:rPr>
                    <w:t>м.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</w:rPr>
        <w:pict>
          <v:shape id="_x0000_s1037" type="#_x0000_t202" style="position:absolute;left:0;text-align:left;margin-left:209.25pt;margin-top:61.25pt;width:33.65pt;height:19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" filled="f" stroked="f">
            <v:textbox>
              <w:txbxContent>
                <w:p w:rsidR="00624D01" w:rsidRPr="00EF1AA6" w:rsidRDefault="00624D01" w:rsidP="0076056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60 </w:t>
                  </w:r>
                  <w:r w:rsidRPr="00EF1AA6">
                    <w:rPr>
                      <w:sz w:val="16"/>
                    </w:rPr>
                    <w:t>м.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</w:rPr>
        <w:pict>
          <v:shape id="_x0000_s1048" type="#_x0000_t202" style="position:absolute;left:0;text-align:left;margin-left:159.75pt;margin-top:57.75pt;width:33.65pt;height:19pt;z-index:2516828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" filled="f" stroked="f">
            <v:textbox>
              <w:txbxContent>
                <w:p w:rsidR="00624D01" w:rsidRPr="00EF1AA6" w:rsidRDefault="00624D01" w:rsidP="0076056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55 </w:t>
                  </w:r>
                  <w:r w:rsidRPr="00EF1AA6">
                    <w:rPr>
                      <w:sz w:val="16"/>
                    </w:rPr>
                    <w:t>м.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</w:rPr>
        <w:pict>
          <v:shape id="_x0000_s1047" type="#_x0000_t202" style="position:absolute;left:0;text-align:left;margin-left:108.35pt;margin-top:57.2pt;width:33.65pt;height:19pt;z-index:2516817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" filled="f" stroked="f">
            <v:textbox>
              <w:txbxContent>
                <w:p w:rsidR="00624D01" w:rsidRPr="00EF1AA6" w:rsidRDefault="00624D01" w:rsidP="0076056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55 </w:t>
                  </w:r>
                  <w:r w:rsidRPr="00EF1AA6">
                    <w:rPr>
                      <w:sz w:val="16"/>
                    </w:rPr>
                    <w:t>м.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</w:rPr>
        <w:pict>
          <v:shape id="_x0000_s1044" type="#_x0000_t202" style="position:absolute;left:0;text-align:left;margin-left:88.35pt;margin-top:54.3pt;width:33.65pt;height:19pt;z-index:251678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" filled="f" stroked="f">
            <v:textbox>
              <w:txbxContent>
                <w:p w:rsidR="00624D01" w:rsidRPr="00EF1AA6" w:rsidRDefault="00624D01" w:rsidP="0076056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45 </w:t>
                  </w:r>
                  <w:r w:rsidRPr="00EF1AA6">
                    <w:rPr>
                      <w:sz w:val="16"/>
                    </w:rPr>
                    <w:t>м.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</w:rPr>
        <w:pict>
          <v:shape id="_x0000_s1036" type="#_x0000_t202" style="position:absolute;left:0;text-align:left;margin-left:66.5pt;margin-top:57.35pt;width:33.65pt;height:19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" filled="f" stroked="f">
            <v:textbox>
              <w:txbxContent>
                <w:p w:rsidR="00624D01" w:rsidRPr="00EF1AA6" w:rsidRDefault="00624D01" w:rsidP="0076056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60 </w:t>
                  </w:r>
                  <w:r w:rsidRPr="00EF1AA6">
                    <w:rPr>
                      <w:sz w:val="16"/>
                    </w:rPr>
                    <w:t>м.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39" type="#_x0000_t32" style="position:absolute;left:0;text-align:left;margin-left:206.3pt;margin-top:32.4pt;width:36.2pt;height:67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" strokecolor="#4f81bd [3204]" strokeweight=".5pt">
            <v:stroke startarrow="block" endarrow="block" joinstyle="miter"/>
          </v:shape>
        </w:pict>
      </w:r>
      <w:r>
        <w:rPr>
          <w:rFonts w:ascii="Times New Roman" w:hAnsi="Times New Roman" w:cs="Times New Roman"/>
          <w:noProof/>
        </w:rPr>
        <w:pict>
          <v:oval id="Овал 18" o:spid="_x0000_s1033" style="position:absolute;left:0;text-align:left;margin-left:239.65pt;margin-top:97.65pt;width:7pt;height: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" fillcolor="red" strokecolor="red" strokeweight="1pt">
            <v:stroke joinstyle="miter"/>
          </v:oval>
        </w:pict>
      </w:r>
      <w:r>
        <w:rPr>
          <w:rFonts w:ascii="Times New Roman" w:hAnsi="Times New Roman" w:cs="Times New Roman"/>
          <w:noProof/>
        </w:rPr>
        <w:pict>
          <v:shape id="Прямая со стрелкой 28" o:spid="_x0000_s1040" type="#_x0000_t32" style="position:absolute;left:0;text-align:left;margin-left:66.45pt;margin-top:32pt;width:31.55pt;height:68.15pt;flip:x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" strokecolor="#4f81bd [3204]" strokeweight=".5pt">
            <v:stroke startarrow="block" endarrow="block" joinstyle="miter"/>
          </v:shape>
        </w:pict>
      </w:r>
      <w:r>
        <w:rPr>
          <w:rFonts w:ascii="Times New Roman" w:hAnsi="Times New Roman" w:cs="Times New Roman"/>
          <w:noProof/>
        </w:rPr>
        <w:pict>
          <v:oval id="Овал 17" o:spid="_x0000_s1032" style="position:absolute;left:0;text-align:left;margin-left:60.1pt;margin-top:97.9pt;width:7pt;height: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" fillcolor="red" strokecolor="red" strokeweight="1pt">
            <v:stroke joinstyle="miter"/>
          </v:oval>
        </w:pict>
      </w:r>
      <w:r>
        <w:rPr>
          <w:rFonts w:ascii="Times New Roman" w:hAnsi="Times New Roman" w:cs="Times New Roman"/>
          <w:noProof/>
        </w:rPr>
        <w:pict>
          <v:shape id="Прямая со стрелкой 194" o:spid="_x0000_s1046" type="#_x0000_t32" style="position:absolute;left:0;text-align:left;margin-left:149.25pt;margin-top:29.8pt;width:54.5pt;height:70.65pt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" strokecolor="#4f81bd [3204]" strokeweight=".5pt">
            <v:stroke startarrow="block" endarrow="block" joinstyle="miter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193" o:spid="_x0000_s1045" type="#_x0000_t32" style="position:absolute;left:0;text-align:left;margin-left:99.6pt;margin-top:32.45pt;width:49.7pt;height:6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" strokecolor="#4f81bd [3204]" strokeweight=".5pt">
            <v:stroke startarrow="block" endarrow="block" joinstyle="miter"/>
          </v:shape>
        </w:pict>
      </w:r>
      <w:r>
        <w:rPr>
          <w:rFonts w:ascii="Times New Roman" w:hAnsi="Times New Roman" w:cs="Times New Roman"/>
          <w:noProof/>
        </w:rPr>
        <w:pict>
          <v:oval id="Овал 21" o:spid="_x0000_s1035" style="position:absolute;left:0;text-align:left;margin-left:145.25pt;margin-top:95.9pt;width:7pt;height: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" fillcolor="red" strokecolor="red" strokeweight="1pt">
            <v:stroke joinstyle="miter"/>
          </v:oval>
        </w:pict>
      </w:r>
      <w:r>
        <w:rPr>
          <w:rFonts w:ascii="Times New Roman" w:hAnsi="Times New Roman" w:cs="Times New Roman"/>
          <w:noProof/>
        </w:rPr>
        <w:pict>
          <v:shape id="Прямая со стрелкой 30" o:spid="_x0000_s1042" type="#_x0000_t32" style="position:absolute;left:0;text-align:left;margin-left:96.6pt;margin-top:29.8pt;width:18pt;height:61.6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" strokecolor="#4f81bd [3204]" strokeweight=".5pt">
            <v:stroke startarrow="block" endarrow="block" joinstyle="miter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29" o:spid="_x0000_s1041" type="#_x0000_t32" style="position:absolute;left:0;text-align:left;margin-left:190.1pt;margin-top:29.8pt;width:13.5pt;height:61.6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" strokecolor="#4f81bd [3204]" strokeweight=".5pt">
            <v:stroke startarrow="block" endarrow="block" joinstyle="miter"/>
          </v:shape>
        </w:pict>
      </w:r>
      <w:r>
        <w:rPr>
          <w:rFonts w:ascii="Times New Roman" w:hAnsi="Times New Roman" w:cs="Times New Roman"/>
          <w:noProof/>
        </w:rPr>
        <w:pict>
          <v:oval id="Овал 11" o:spid="_x0000_s1029" style="position:absolute;left:0;text-align:left;margin-left:202.2pt;margin-top:26.5pt;width:7pt;height: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" fillcolor="red" strokecolor="red" strokeweight="1pt">
            <v:stroke joinstyle="miter"/>
          </v:oval>
        </w:pict>
      </w:r>
      <w:r>
        <w:rPr>
          <w:rFonts w:ascii="Times New Roman" w:hAnsi="Times New Roman" w:cs="Times New Roman"/>
          <w:noProof/>
        </w:rPr>
        <w:pict>
          <v:oval id="Овал 9" o:spid="_x0000_s1028" style="position:absolute;left:0;text-align:left;margin-left:92.7pt;margin-top:26.35pt;width:7pt;height:7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" fillcolor="red" strokecolor="red" strokeweight="1pt">
            <v:stroke joinstyle="miter"/>
          </v:oval>
        </w:pict>
      </w:r>
      <w:r>
        <w:rPr>
          <w:rFonts w:ascii="Times New Roman" w:hAnsi="Times New Roman" w:cs="Times New Roman"/>
          <w:noProof/>
        </w:rPr>
        <w:pict>
          <v:shape id="Прямая со стрелкой 26" o:spid="_x0000_s1038" type="#_x0000_t32" style="position:absolute;left:0;text-align:left;margin-left:99.6pt;margin-top:29.8pt;width:102.6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" strokecolor="#4f81bd [3204]" strokeweight=".5pt">
            <v:stroke startarrow="block" endarrow="block" joinstyle="miter"/>
          </v:shape>
        </w:pict>
      </w:r>
      <w:r>
        <w:rPr>
          <w:rFonts w:ascii="Times New Roman" w:hAnsi="Times New Roman" w:cs="Times New Roman"/>
          <w:noProof/>
        </w:rPr>
        <w:pict>
          <v:shape id="_x0000_s1034" type="#_x0000_t202" style="position:absolute;left:0;text-align:left;margin-left:132.95pt;margin-top:10.7pt;width:36pt;height:15.65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" filled="f" stroked="f">
            <v:textbox>
              <w:txbxContent>
                <w:p w:rsidR="00624D01" w:rsidRPr="00EF1AA6" w:rsidRDefault="00624D01" w:rsidP="0076056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30</w:t>
                  </w:r>
                  <w:r w:rsidRPr="00EF1AA6">
                    <w:rPr>
                      <w:sz w:val="16"/>
                    </w:rPr>
                    <w:t xml:space="preserve"> м.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</w:rPr>
        <w:pict>
          <v:oval id="Овал 12" o:spid="_x0000_s1030" style="position:absolute;left:0;text-align:left;margin-left:186.55pt;margin-top:88.7pt;width:7pt;height: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" fillcolor="red" strokecolor="red" strokeweight="1pt">
            <v:stroke joinstyle="miter"/>
          </v:oval>
        </w:pict>
      </w:r>
      <w:r>
        <w:rPr>
          <w:rFonts w:ascii="Times New Roman" w:hAnsi="Times New Roman" w:cs="Times New Roman"/>
          <w:noProof/>
        </w:rPr>
        <w:pict>
          <v:oval id="Овал 14" o:spid="_x0000_s1031" style="position:absolute;left:0;text-align:left;margin-left:110.8pt;margin-top:88.9pt;width:7pt;height: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" fillcolor="red" strokecolor="red" strokeweight="1pt">
            <v:stroke joinstyle="miter"/>
          </v:oval>
        </w:pict>
      </w:r>
      <w:r>
        <w:rPr>
          <w:rFonts w:ascii="Times New Roman" w:hAnsi="Times New Roman" w:cs="Times New Roman"/>
          <w:noProof/>
        </w:rPr>
        <w:pict>
          <v:rect id="Прямоугольник 1" o:spid="_x0000_s1026" style="position:absolute;left:0;text-align:left;margin-left:22.3pt;margin-top:9.1pt;width:256.5pt;height:120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" fillcolor="white [3201]" strokecolor="#f79646 [3209]" strokeweight="1pt"/>
        </w:pict>
      </w:r>
      <w:r>
        <w:rPr>
          <w:rFonts w:ascii="Times New Roman" w:hAnsi="Times New Roman" w:cs="Times New Roman"/>
          <w:noProof/>
        </w:rPr>
        <w:pict>
          <v:rect id="Прямоугольник 2" o:spid="_x0000_s1027" style="position:absolute;left:0;text-align:left;margin-left:110.45pt;margin-top:10.45pt;width:79.5pt;height:41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" filled="f" strokecolor="yellow" strokeweight="1pt"/>
        </w:pict>
      </w:r>
    </w:p>
    <w:p w:rsidR="00760565" w:rsidRPr="00E537ED" w:rsidRDefault="00760565" w:rsidP="007605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0565" w:rsidRPr="00E537ED" w:rsidRDefault="00760565" w:rsidP="007605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0565" w:rsidRPr="00E537ED" w:rsidRDefault="00760565" w:rsidP="007605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0565" w:rsidRPr="00E537ED" w:rsidRDefault="00760565" w:rsidP="007605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0565" w:rsidRPr="00E537ED" w:rsidRDefault="00760565" w:rsidP="007605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0565" w:rsidRPr="00E537ED" w:rsidRDefault="00760565" w:rsidP="007605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0565" w:rsidRPr="00E537ED" w:rsidRDefault="00760565" w:rsidP="007605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0565" w:rsidRPr="00E537ED" w:rsidRDefault="00760565" w:rsidP="008979C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Д.</w:t>
      </w:r>
      <w:r w:rsidRPr="00E537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Расчет нормативов допустимого сброса загрязняющих веществ в водный объект (</w:t>
      </w:r>
      <w:proofErr w:type="spellStart"/>
      <w:r w:rsidRPr="00E537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 w:rsidRPr="00E537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</w:p>
    <w:p w:rsidR="00760565" w:rsidRPr="00E537ED" w:rsidRDefault="00760565" w:rsidP="007605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537ED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1 час</w:t>
      </w:r>
    </w:p>
    <w:p w:rsidR="00760565" w:rsidRPr="00E537ED" w:rsidRDefault="00760565" w:rsidP="00760565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7ED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Конкурсанту требуется:</w:t>
      </w:r>
    </w:p>
    <w:p w:rsidR="00760565" w:rsidRPr="00E537ED" w:rsidRDefault="00760565" w:rsidP="00760565">
      <w:pPr>
        <w:pStyle w:val="aff2"/>
        <w:numPr>
          <w:ilvl w:val="0"/>
          <w:numId w:val="29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На основе предоставленных данных с учетом действующих НПА и методических рекомендаций рассчитать нормативы допустимого сброса загрязняющих веществ в водный объект.</w:t>
      </w:r>
    </w:p>
    <w:p w:rsidR="00760565" w:rsidRPr="00E537ED" w:rsidRDefault="00760565" w:rsidP="00760565">
      <w:pPr>
        <w:pStyle w:val="aff2"/>
        <w:numPr>
          <w:ilvl w:val="0"/>
          <w:numId w:val="29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Нормативная и справочная документация, указанная в Приложении, предоставляются каждому участнику в электронном виде.</w:t>
      </w:r>
    </w:p>
    <w:p w:rsidR="00760565" w:rsidRPr="00E537ED" w:rsidRDefault="00760565" w:rsidP="00760565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565" w:rsidRPr="00E537ED" w:rsidRDefault="00760565" w:rsidP="00760565">
      <w:p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7ED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760565" w:rsidRPr="00E537ED" w:rsidRDefault="00760565" w:rsidP="00760565">
      <w:pPr>
        <w:pStyle w:val="aff2"/>
        <w:numPr>
          <w:ilvl w:val="0"/>
          <w:numId w:val="3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вычисленные нормативы допустимого сброса загрязняющих веществ в водный объект.</w:t>
      </w:r>
    </w:p>
    <w:p w:rsidR="00760565" w:rsidRPr="00E537ED" w:rsidRDefault="00760565" w:rsidP="00760565">
      <w:pPr>
        <w:tabs>
          <w:tab w:val="left" w:pos="-284"/>
        </w:tabs>
        <w:spacing w:after="0" w:line="30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565" w:rsidRPr="00E537ED" w:rsidRDefault="00760565" w:rsidP="00760565">
      <w:pPr>
        <w:tabs>
          <w:tab w:val="left" w:pos="-284"/>
        </w:tabs>
        <w:spacing w:after="0" w:line="30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7ED">
        <w:rPr>
          <w:rFonts w:ascii="Times New Roman" w:hAnsi="Times New Roman" w:cs="Times New Roman"/>
          <w:b/>
          <w:sz w:val="24"/>
          <w:szCs w:val="24"/>
        </w:rPr>
        <w:t>Исходные данные:</w:t>
      </w:r>
    </w:p>
    <w:p w:rsidR="00760565" w:rsidRPr="00E537ED" w:rsidRDefault="00760565" w:rsidP="00760565">
      <w:pPr>
        <w:numPr>
          <w:ilvl w:val="0"/>
          <w:numId w:val="38"/>
        </w:numPr>
        <w:tabs>
          <w:tab w:val="left" w:pos="-284"/>
        </w:tabs>
        <w:spacing w:after="0" w:line="30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7ED">
        <w:rPr>
          <w:rFonts w:ascii="Times New Roman" w:hAnsi="Times New Roman" w:cs="Times New Roman"/>
          <w:b/>
          <w:sz w:val="24"/>
          <w:szCs w:val="24"/>
        </w:rPr>
        <w:t>Рассчитать общий объем поверхностного стока (м</w:t>
      </w:r>
      <w:r w:rsidRPr="00E537ED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E537ED">
        <w:rPr>
          <w:rFonts w:ascii="Times New Roman" w:hAnsi="Times New Roman" w:cs="Times New Roman"/>
          <w:b/>
          <w:sz w:val="24"/>
          <w:szCs w:val="24"/>
        </w:rPr>
        <w:t>/год), суточный расход (м</w:t>
      </w:r>
      <w:r w:rsidRPr="00E537ED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E537E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537ED">
        <w:rPr>
          <w:rFonts w:ascii="Times New Roman" w:hAnsi="Times New Roman" w:cs="Times New Roman"/>
          <w:b/>
          <w:sz w:val="24"/>
          <w:szCs w:val="24"/>
        </w:rPr>
        <w:t>сут</w:t>
      </w:r>
      <w:proofErr w:type="spellEnd"/>
      <w:r w:rsidRPr="00E537ED">
        <w:rPr>
          <w:rFonts w:ascii="Times New Roman" w:hAnsi="Times New Roman" w:cs="Times New Roman"/>
          <w:b/>
          <w:sz w:val="24"/>
          <w:szCs w:val="24"/>
        </w:rPr>
        <w:t>), часовой расход (м</w:t>
      </w:r>
      <w:r w:rsidRPr="00E537ED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E537ED">
        <w:rPr>
          <w:rFonts w:ascii="Times New Roman" w:hAnsi="Times New Roman" w:cs="Times New Roman"/>
          <w:b/>
          <w:sz w:val="24"/>
          <w:szCs w:val="24"/>
        </w:rPr>
        <w:t>/час), состоящий из дождевых и талых вод.</w:t>
      </w:r>
    </w:p>
    <w:p w:rsidR="00760565" w:rsidRPr="00E537ED" w:rsidRDefault="00760565" w:rsidP="00760565">
      <w:pPr>
        <w:tabs>
          <w:tab w:val="left" w:pos="-28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ED">
        <w:rPr>
          <w:rFonts w:ascii="Times New Roman" w:hAnsi="Times New Roman" w:cs="Times New Roman"/>
          <w:sz w:val="24"/>
          <w:szCs w:val="24"/>
        </w:rPr>
        <w:t>Для расчета общего объема поверхностного стока использовать формулу из Методики ВНИИ ВОДГЕО (представлено в электронном виде).</w:t>
      </w:r>
    </w:p>
    <w:p w:rsidR="00760565" w:rsidRPr="00E537ED" w:rsidRDefault="00760565" w:rsidP="00760565">
      <w:pPr>
        <w:tabs>
          <w:tab w:val="left" w:pos="-28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ED">
        <w:rPr>
          <w:rFonts w:ascii="Times New Roman" w:hAnsi="Times New Roman" w:cs="Times New Roman"/>
          <w:sz w:val="24"/>
          <w:szCs w:val="24"/>
        </w:rPr>
        <w:t>Для расчета дождевого стока использовать формулу из Методики ВНИИ ВОДГЕО (представлено в электронном виде).</w:t>
      </w:r>
    </w:p>
    <w:p w:rsidR="00760565" w:rsidRPr="00E537ED" w:rsidRDefault="00760565" w:rsidP="00760565">
      <w:pPr>
        <w:tabs>
          <w:tab w:val="left" w:pos="-28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ED">
        <w:rPr>
          <w:rFonts w:ascii="Times New Roman" w:hAnsi="Times New Roman" w:cs="Times New Roman"/>
          <w:sz w:val="24"/>
          <w:szCs w:val="24"/>
        </w:rPr>
        <w:t>Для расчета талого стока использовать формулу из Методики ВНИИ ВОДГЕО (представлено в электронном виде).</w:t>
      </w:r>
    </w:p>
    <w:p w:rsidR="00760565" w:rsidRPr="00E537ED" w:rsidRDefault="00760565" w:rsidP="00760565">
      <w:pPr>
        <w:tabs>
          <w:tab w:val="left" w:pos="-28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565" w:rsidRPr="00E537ED" w:rsidRDefault="00760565" w:rsidP="00760565">
      <w:pPr>
        <w:tabs>
          <w:tab w:val="left" w:pos="-28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7ED">
        <w:rPr>
          <w:rFonts w:ascii="Times New Roman" w:hAnsi="Times New Roman" w:cs="Times New Roman"/>
          <w:sz w:val="24"/>
          <w:szCs w:val="24"/>
          <w:u w:val="single"/>
        </w:rPr>
        <w:t>Исходные данные для расчета.</w:t>
      </w:r>
    </w:p>
    <w:p w:rsidR="00760565" w:rsidRPr="00E537ED" w:rsidRDefault="00760565" w:rsidP="00760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водосборных участков представлены в таблице:</w:t>
      </w:r>
    </w:p>
    <w:p w:rsidR="00760565" w:rsidRPr="00E537ED" w:rsidRDefault="00760565" w:rsidP="0076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3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5"/>
        <w:gridCol w:w="2841"/>
        <w:gridCol w:w="1481"/>
        <w:gridCol w:w="1783"/>
        <w:gridCol w:w="1444"/>
        <w:gridCol w:w="1826"/>
      </w:tblGrid>
      <w:tr w:rsidR="00760565" w:rsidRPr="00E537ED" w:rsidTr="00760565">
        <w:trPr>
          <w:trHeight w:val="20"/>
        </w:trPr>
        <w:tc>
          <w:tcPr>
            <w:tcW w:w="493" w:type="pct"/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Выпуски</w:t>
            </w:r>
          </w:p>
        </w:tc>
        <w:tc>
          <w:tcPr>
            <w:tcW w:w="1366" w:type="pct"/>
            <w:vAlign w:val="center"/>
          </w:tcPr>
          <w:p w:rsidR="00760565" w:rsidRPr="00E537ED" w:rsidRDefault="00760565" w:rsidP="00760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сбрасываемых сточных вод</w:t>
            </w:r>
          </w:p>
        </w:tc>
        <w:tc>
          <w:tcPr>
            <w:tcW w:w="712" w:type="pct"/>
            <w:vAlign w:val="center"/>
          </w:tcPr>
          <w:p w:rsidR="00760565" w:rsidRPr="00E537ED" w:rsidRDefault="00760565" w:rsidP="00760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водосбора, </w:t>
            </w:r>
            <w:proofErr w:type="gramStart"/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857" w:type="pct"/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кровель зданий и сооружений, </w:t>
            </w:r>
            <w:proofErr w:type="gramStart"/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694" w:type="pct"/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асфальтобетонных покрытий, </w:t>
            </w:r>
            <w:proofErr w:type="gramStart"/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879" w:type="pct"/>
            <w:vAlign w:val="center"/>
          </w:tcPr>
          <w:p w:rsidR="00760565" w:rsidRPr="00E537ED" w:rsidRDefault="00760565" w:rsidP="00760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газонов, зеленых насаждений, </w:t>
            </w:r>
            <w:proofErr w:type="gramStart"/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760565" w:rsidRPr="00E537ED" w:rsidTr="00760565">
        <w:trPr>
          <w:trHeight w:val="20"/>
        </w:trPr>
        <w:tc>
          <w:tcPr>
            <w:tcW w:w="493" w:type="pct"/>
            <w:vMerge w:val="restart"/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№1</w:t>
            </w:r>
          </w:p>
        </w:tc>
        <w:tc>
          <w:tcPr>
            <w:tcW w:w="1366" w:type="pct"/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Дождевые, талые</w:t>
            </w:r>
          </w:p>
        </w:tc>
        <w:tc>
          <w:tcPr>
            <w:tcW w:w="712" w:type="pct"/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857" w:type="pct"/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694" w:type="pct"/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879" w:type="pct"/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760565" w:rsidRPr="00E537ED" w:rsidTr="00760565">
        <w:trPr>
          <w:trHeight w:val="20"/>
        </w:trPr>
        <w:tc>
          <w:tcPr>
            <w:tcW w:w="493" w:type="pct"/>
            <w:vMerge/>
          </w:tcPr>
          <w:p w:rsidR="00760565" w:rsidRPr="00E537ED" w:rsidRDefault="00760565" w:rsidP="0076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2" w:type="pct"/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857" w:type="pct"/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694" w:type="pct"/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879" w:type="pct"/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2,3</w:t>
            </w:r>
          </w:p>
        </w:tc>
      </w:tr>
    </w:tbl>
    <w:p w:rsidR="008979CA" w:rsidRDefault="008979CA" w:rsidP="00760565">
      <w:pPr>
        <w:tabs>
          <w:tab w:val="left" w:pos="-28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60565" w:rsidRPr="00E537ED" w:rsidRDefault="00760565" w:rsidP="00760565">
      <w:pPr>
        <w:tabs>
          <w:tab w:val="left" w:pos="-28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7ED">
        <w:rPr>
          <w:rFonts w:ascii="Times New Roman" w:hAnsi="Times New Roman" w:cs="Times New Roman"/>
          <w:sz w:val="24"/>
          <w:szCs w:val="24"/>
          <w:u w:val="single"/>
        </w:rPr>
        <w:t xml:space="preserve">Для расчета дождевого стока. </w:t>
      </w:r>
    </w:p>
    <w:p w:rsidR="00760565" w:rsidRPr="00E537ED" w:rsidRDefault="00760565" w:rsidP="00760565">
      <w:pPr>
        <w:tabs>
          <w:tab w:val="left" w:pos="-28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ED">
        <w:rPr>
          <w:rFonts w:ascii="Times New Roman" w:hAnsi="Times New Roman" w:cs="Times New Roman"/>
          <w:sz w:val="24"/>
          <w:szCs w:val="24"/>
        </w:rPr>
        <w:t>Распределение осадков по месяцам для теплого периода представлено в таблице</w:t>
      </w:r>
    </w:p>
    <w:tbl>
      <w:tblPr>
        <w:tblW w:w="9620" w:type="dxa"/>
        <w:jc w:val="center"/>
        <w:tblLook w:val="04A0"/>
      </w:tblPr>
      <w:tblGrid>
        <w:gridCol w:w="1360"/>
        <w:gridCol w:w="1180"/>
        <w:gridCol w:w="1180"/>
        <w:gridCol w:w="1180"/>
        <w:gridCol w:w="1180"/>
        <w:gridCol w:w="1180"/>
        <w:gridCol w:w="1180"/>
        <w:gridCol w:w="1180"/>
      </w:tblGrid>
      <w:tr w:rsidR="00760565" w:rsidRPr="00E537ED" w:rsidTr="00760565">
        <w:trPr>
          <w:trHeight w:val="2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565" w:rsidRPr="00E537ED" w:rsidRDefault="00760565" w:rsidP="0076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565" w:rsidRPr="00E537ED" w:rsidRDefault="00760565" w:rsidP="0076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565" w:rsidRPr="00E537ED" w:rsidRDefault="00760565" w:rsidP="0076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565" w:rsidRPr="00E537ED" w:rsidRDefault="00760565" w:rsidP="0076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760565" w:rsidRPr="00E537ED" w:rsidTr="00760565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565" w:rsidRPr="00E537ED" w:rsidRDefault="00760565" w:rsidP="0076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565" w:rsidRPr="00E537ED" w:rsidRDefault="00760565" w:rsidP="0076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565" w:rsidRPr="00E537ED" w:rsidRDefault="00760565" w:rsidP="0076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565" w:rsidRPr="00E537ED" w:rsidRDefault="00760565" w:rsidP="0076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0565" w:rsidRPr="00E537ED" w:rsidRDefault="00760565" w:rsidP="00760565">
      <w:pPr>
        <w:tabs>
          <w:tab w:val="left" w:pos="-28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60565" w:rsidRPr="00E537ED" w:rsidRDefault="00760565" w:rsidP="00760565">
      <w:pPr>
        <w:tabs>
          <w:tab w:val="left" w:pos="-28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ED">
        <w:rPr>
          <w:rFonts w:ascii="Times New Roman" w:hAnsi="Times New Roman" w:cs="Times New Roman"/>
          <w:i/>
          <w:sz w:val="24"/>
          <w:szCs w:val="24"/>
        </w:rPr>
        <w:t>Ψ</w:t>
      </w:r>
      <w:r w:rsidRPr="00E537ED">
        <w:rPr>
          <w:rFonts w:ascii="Times New Roman" w:hAnsi="Times New Roman" w:cs="Times New Roman"/>
          <w:i/>
          <w:sz w:val="24"/>
          <w:szCs w:val="24"/>
          <w:vertAlign w:val="subscript"/>
        </w:rPr>
        <w:t>д</w:t>
      </w:r>
      <w:r w:rsidRPr="00E537ED">
        <w:rPr>
          <w:rFonts w:ascii="Times New Roman" w:hAnsi="Times New Roman" w:cs="Times New Roman"/>
          <w:sz w:val="24"/>
          <w:szCs w:val="24"/>
        </w:rPr>
        <w:t xml:space="preserve"> – определяется в зависимости от вида подстилающей поверхности:</w:t>
      </w:r>
    </w:p>
    <w:p w:rsidR="00760565" w:rsidRPr="00E537ED" w:rsidRDefault="00760565" w:rsidP="00760565">
      <w:pPr>
        <w:tabs>
          <w:tab w:val="left" w:pos="-28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ED">
        <w:rPr>
          <w:rFonts w:ascii="Times New Roman" w:hAnsi="Times New Roman" w:cs="Times New Roman"/>
          <w:sz w:val="24"/>
          <w:szCs w:val="24"/>
        </w:rPr>
        <w:t xml:space="preserve">- для водонепроницаемых покрытий и территорий под зданиями и сооружениями принимаем </w:t>
      </w:r>
      <w:r w:rsidRPr="00E537ED">
        <w:rPr>
          <w:rFonts w:ascii="Times New Roman" w:hAnsi="Times New Roman" w:cs="Times New Roman"/>
          <w:b/>
          <w:sz w:val="24"/>
          <w:szCs w:val="24"/>
        </w:rPr>
        <w:t>Ψ</w:t>
      </w:r>
      <w:r w:rsidRPr="00E537E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д </w:t>
      </w:r>
      <w:r w:rsidRPr="00E537ED">
        <w:rPr>
          <w:rFonts w:ascii="Times New Roman" w:hAnsi="Times New Roman" w:cs="Times New Roman"/>
          <w:b/>
          <w:sz w:val="24"/>
          <w:szCs w:val="24"/>
        </w:rPr>
        <w:t>= 0,7</w:t>
      </w:r>
    </w:p>
    <w:p w:rsidR="00760565" w:rsidRPr="00E537ED" w:rsidRDefault="00760565" w:rsidP="00760565">
      <w:pPr>
        <w:tabs>
          <w:tab w:val="left" w:pos="-28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ED">
        <w:rPr>
          <w:rFonts w:ascii="Times New Roman" w:hAnsi="Times New Roman" w:cs="Times New Roman"/>
          <w:sz w:val="24"/>
          <w:szCs w:val="24"/>
        </w:rPr>
        <w:t xml:space="preserve">- для газонов, зеленых насаждений принимаем </w:t>
      </w:r>
      <w:r w:rsidRPr="00E537ED">
        <w:rPr>
          <w:rFonts w:ascii="Times New Roman" w:hAnsi="Times New Roman" w:cs="Times New Roman"/>
          <w:b/>
          <w:sz w:val="24"/>
          <w:szCs w:val="24"/>
        </w:rPr>
        <w:t>Ψ</w:t>
      </w:r>
      <w:r w:rsidRPr="00E537ED">
        <w:rPr>
          <w:rFonts w:ascii="Times New Roman" w:hAnsi="Times New Roman" w:cs="Times New Roman"/>
          <w:b/>
          <w:sz w:val="24"/>
          <w:szCs w:val="24"/>
          <w:vertAlign w:val="subscript"/>
        </w:rPr>
        <w:t>д</w:t>
      </w:r>
      <w:r w:rsidRPr="00E537ED">
        <w:rPr>
          <w:rFonts w:ascii="Times New Roman" w:hAnsi="Times New Roman" w:cs="Times New Roman"/>
          <w:b/>
          <w:sz w:val="24"/>
          <w:szCs w:val="24"/>
        </w:rPr>
        <w:t>= 0,1.</w:t>
      </w:r>
    </w:p>
    <w:p w:rsidR="00760565" w:rsidRPr="00E537ED" w:rsidRDefault="00760565" w:rsidP="00760565">
      <w:pPr>
        <w:tabs>
          <w:tab w:val="left" w:pos="-28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ED">
        <w:rPr>
          <w:rFonts w:ascii="Times New Roman" w:hAnsi="Times New Roman" w:cs="Times New Roman"/>
          <w:sz w:val="24"/>
          <w:szCs w:val="24"/>
        </w:rPr>
        <w:lastRenderedPageBreak/>
        <w:t>Для расчета суточного дождевого стока принять число дней с осадками – 80.</w:t>
      </w:r>
    </w:p>
    <w:p w:rsidR="00760565" w:rsidRPr="00E537ED" w:rsidRDefault="00760565" w:rsidP="00760565">
      <w:pPr>
        <w:tabs>
          <w:tab w:val="left" w:pos="-28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ED">
        <w:rPr>
          <w:rFonts w:ascii="Times New Roman" w:hAnsi="Times New Roman" w:cs="Times New Roman"/>
          <w:sz w:val="24"/>
          <w:szCs w:val="24"/>
        </w:rPr>
        <w:t>Для расчета часового стока принять продолжительность дождя – 3 часа.</w:t>
      </w:r>
    </w:p>
    <w:p w:rsidR="00760565" w:rsidRPr="00E537ED" w:rsidRDefault="00760565" w:rsidP="00760565">
      <w:pPr>
        <w:tabs>
          <w:tab w:val="left" w:pos="-28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0565" w:rsidRPr="00E537ED" w:rsidRDefault="00760565" w:rsidP="00760565">
      <w:pPr>
        <w:tabs>
          <w:tab w:val="left" w:pos="-28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7ED">
        <w:rPr>
          <w:rFonts w:ascii="Times New Roman" w:hAnsi="Times New Roman" w:cs="Times New Roman"/>
          <w:sz w:val="24"/>
          <w:szCs w:val="24"/>
          <w:u w:val="single"/>
        </w:rPr>
        <w:t>Для расчета талого стока.</w:t>
      </w:r>
    </w:p>
    <w:p w:rsidR="00760565" w:rsidRPr="00E537ED" w:rsidRDefault="00760565" w:rsidP="00760565">
      <w:pPr>
        <w:tabs>
          <w:tab w:val="left" w:pos="-28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7E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537ED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gramEnd"/>
      <w:r w:rsidRPr="00E537ED">
        <w:rPr>
          <w:rFonts w:ascii="Times New Roman" w:hAnsi="Times New Roman" w:cs="Times New Roman"/>
          <w:sz w:val="24"/>
          <w:szCs w:val="24"/>
        </w:rPr>
        <w:t xml:space="preserve"> = 198 мм</w:t>
      </w:r>
    </w:p>
    <w:p w:rsidR="00760565" w:rsidRPr="00E537ED" w:rsidRDefault="00760565" w:rsidP="00760565">
      <w:pPr>
        <w:tabs>
          <w:tab w:val="left" w:pos="-28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ED">
        <w:rPr>
          <w:rFonts w:ascii="Times New Roman" w:hAnsi="Times New Roman" w:cs="Times New Roman"/>
          <w:sz w:val="24"/>
          <w:szCs w:val="24"/>
        </w:rPr>
        <w:t>Ψ</w:t>
      </w:r>
      <w:r w:rsidRPr="00E537ED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E537ED">
        <w:rPr>
          <w:rFonts w:ascii="Times New Roman" w:hAnsi="Times New Roman" w:cs="Times New Roman"/>
          <w:sz w:val="24"/>
          <w:szCs w:val="24"/>
        </w:rPr>
        <w:t xml:space="preserve"> = 0,6</w:t>
      </w:r>
    </w:p>
    <w:p w:rsidR="00760565" w:rsidRPr="00E537ED" w:rsidRDefault="00760565" w:rsidP="00760565">
      <w:pPr>
        <w:tabs>
          <w:tab w:val="left" w:pos="-28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37E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537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  <w:proofErr w:type="spellEnd"/>
      <w:proofErr w:type="gramEnd"/>
      <w:r w:rsidRPr="00E537ED">
        <w:rPr>
          <w:rFonts w:ascii="Times New Roman" w:hAnsi="Times New Roman" w:cs="Times New Roman"/>
          <w:sz w:val="24"/>
          <w:szCs w:val="24"/>
        </w:rPr>
        <w:t xml:space="preserve"> – коэффициент частичной уборки снега взять по формуле из Методики ВНИИ ВОДГЕО. Учесть, что снег убирается только с твердых покрытий. При расчете принять округление до двух знаков после запятой.</w:t>
      </w:r>
    </w:p>
    <w:p w:rsidR="00760565" w:rsidRPr="00E537ED" w:rsidRDefault="00760565" w:rsidP="00760565">
      <w:pPr>
        <w:tabs>
          <w:tab w:val="left" w:pos="-28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ED">
        <w:rPr>
          <w:rFonts w:ascii="Times New Roman" w:hAnsi="Times New Roman" w:cs="Times New Roman"/>
          <w:sz w:val="24"/>
          <w:szCs w:val="24"/>
        </w:rPr>
        <w:t>Для расчета суточного талого стока принять период интенсивного снеготаяния – 8 дней.</w:t>
      </w:r>
    </w:p>
    <w:p w:rsidR="00760565" w:rsidRPr="00E537ED" w:rsidRDefault="00760565" w:rsidP="00760565">
      <w:pPr>
        <w:tabs>
          <w:tab w:val="left" w:pos="-28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ED">
        <w:rPr>
          <w:rFonts w:ascii="Times New Roman" w:hAnsi="Times New Roman" w:cs="Times New Roman"/>
          <w:sz w:val="24"/>
          <w:szCs w:val="24"/>
        </w:rPr>
        <w:t>Для расчета часового талого стока принять суточную продолжительность снеготаяния – 8 часов.</w:t>
      </w:r>
    </w:p>
    <w:p w:rsidR="00760565" w:rsidRPr="00E537ED" w:rsidRDefault="00760565" w:rsidP="00760565">
      <w:pPr>
        <w:tabs>
          <w:tab w:val="left" w:pos="-28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0565" w:rsidRPr="00E537ED" w:rsidRDefault="00760565" w:rsidP="00760565">
      <w:pPr>
        <w:tabs>
          <w:tab w:val="left" w:pos="-28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ED">
        <w:rPr>
          <w:rFonts w:ascii="Times New Roman" w:hAnsi="Times New Roman" w:cs="Times New Roman"/>
          <w:sz w:val="24"/>
          <w:szCs w:val="24"/>
        </w:rPr>
        <w:t>Общий часовой расход принять по максимальной получившейся величине.</w:t>
      </w:r>
    </w:p>
    <w:p w:rsidR="00760565" w:rsidRPr="00E537ED" w:rsidRDefault="00760565" w:rsidP="00760565">
      <w:pPr>
        <w:tabs>
          <w:tab w:val="left" w:pos="-28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0565" w:rsidRPr="00E537ED" w:rsidRDefault="00760565" w:rsidP="00760565">
      <w:pPr>
        <w:tabs>
          <w:tab w:val="left" w:pos="-284"/>
        </w:tabs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7ED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760565" w:rsidRPr="00E537ED" w:rsidRDefault="00760565" w:rsidP="00760565">
      <w:pPr>
        <w:tabs>
          <w:tab w:val="left" w:pos="-284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0565" w:rsidRDefault="00760565" w:rsidP="00760565">
      <w:pPr>
        <w:tabs>
          <w:tab w:val="left" w:pos="-284"/>
        </w:tabs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7ED">
        <w:rPr>
          <w:rFonts w:ascii="Times New Roman" w:hAnsi="Times New Roman" w:cs="Times New Roman"/>
          <w:b/>
          <w:sz w:val="24"/>
          <w:szCs w:val="24"/>
        </w:rPr>
        <w:t>Произвести расчет объема сточных вод. Результатом расчета является объем поверхностных стоков в м</w:t>
      </w:r>
      <w:r w:rsidRPr="00E537ED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E537ED">
        <w:rPr>
          <w:rFonts w:ascii="Times New Roman" w:hAnsi="Times New Roman" w:cs="Times New Roman"/>
          <w:b/>
          <w:sz w:val="24"/>
          <w:szCs w:val="24"/>
        </w:rPr>
        <w:t>/год и в м</w:t>
      </w:r>
      <w:r w:rsidRPr="00E537ED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E537ED">
        <w:rPr>
          <w:rFonts w:ascii="Times New Roman" w:hAnsi="Times New Roman" w:cs="Times New Roman"/>
          <w:b/>
          <w:sz w:val="24"/>
          <w:szCs w:val="24"/>
        </w:rPr>
        <w:t>/час для дождевого стока, для талого стока и общий объем. Данные занести в таблицу: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8979CA" w:rsidTr="008979CA">
        <w:tc>
          <w:tcPr>
            <w:tcW w:w="3190" w:type="dxa"/>
          </w:tcPr>
          <w:p w:rsidR="008979CA" w:rsidRDefault="008979CA" w:rsidP="00760565">
            <w:pPr>
              <w:tabs>
                <w:tab w:val="left" w:pos="-284"/>
              </w:tabs>
              <w:spacing w:after="0" w:line="3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8979CA" w:rsidRDefault="008979CA" w:rsidP="00760565">
            <w:pPr>
              <w:tabs>
                <w:tab w:val="left" w:pos="-284"/>
              </w:tabs>
              <w:spacing w:after="0" w:line="300" w:lineRule="auto"/>
              <w:jc w:val="both"/>
              <w:rPr>
                <w:b/>
                <w:sz w:val="24"/>
                <w:szCs w:val="24"/>
              </w:rPr>
            </w:pPr>
            <w:r w:rsidRPr="00502422">
              <w:rPr>
                <w:sz w:val="24"/>
                <w:szCs w:val="24"/>
              </w:rPr>
              <w:t>Объем сточных вод, м</w:t>
            </w:r>
            <w:r w:rsidRPr="00502422">
              <w:rPr>
                <w:sz w:val="24"/>
                <w:szCs w:val="24"/>
                <w:vertAlign w:val="superscript"/>
              </w:rPr>
              <w:t>3</w:t>
            </w:r>
            <w:r w:rsidRPr="00502422">
              <w:rPr>
                <w:sz w:val="24"/>
                <w:szCs w:val="24"/>
              </w:rPr>
              <w:t>/час</w:t>
            </w:r>
          </w:p>
        </w:tc>
        <w:tc>
          <w:tcPr>
            <w:tcW w:w="3191" w:type="dxa"/>
          </w:tcPr>
          <w:p w:rsidR="008979CA" w:rsidRDefault="008979CA" w:rsidP="00760565">
            <w:pPr>
              <w:tabs>
                <w:tab w:val="left" w:pos="-284"/>
              </w:tabs>
              <w:spacing w:after="0" w:line="300" w:lineRule="auto"/>
              <w:jc w:val="both"/>
              <w:rPr>
                <w:b/>
                <w:sz w:val="24"/>
                <w:szCs w:val="24"/>
              </w:rPr>
            </w:pPr>
            <w:r w:rsidRPr="00502422">
              <w:rPr>
                <w:sz w:val="24"/>
                <w:szCs w:val="24"/>
              </w:rPr>
              <w:t>Объем сточных вод, м</w:t>
            </w:r>
            <w:r w:rsidRPr="00502422">
              <w:rPr>
                <w:sz w:val="24"/>
                <w:szCs w:val="24"/>
                <w:vertAlign w:val="superscript"/>
              </w:rPr>
              <w:t>3</w:t>
            </w:r>
            <w:r w:rsidRPr="00502422">
              <w:rPr>
                <w:sz w:val="24"/>
                <w:szCs w:val="24"/>
              </w:rPr>
              <w:t>/год</w:t>
            </w:r>
          </w:p>
        </w:tc>
      </w:tr>
      <w:tr w:rsidR="008979CA" w:rsidTr="008979CA">
        <w:tc>
          <w:tcPr>
            <w:tcW w:w="3190" w:type="dxa"/>
          </w:tcPr>
          <w:p w:rsidR="008979CA" w:rsidRDefault="008979CA" w:rsidP="00760565">
            <w:pPr>
              <w:tabs>
                <w:tab w:val="left" w:pos="-284"/>
              </w:tabs>
              <w:spacing w:after="0" w:line="300" w:lineRule="auto"/>
              <w:jc w:val="both"/>
              <w:rPr>
                <w:b/>
                <w:sz w:val="24"/>
                <w:szCs w:val="24"/>
              </w:rPr>
            </w:pPr>
            <w:r w:rsidRPr="00502422">
              <w:rPr>
                <w:sz w:val="24"/>
                <w:szCs w:val="24"/>
              </w:rPr>
              <w:t>Дождевой сток</w:t>
            </w:r>
          </w:p>
        </w:tc>
        <w:tc>
          <w:tcPr>
            <w:tcW w:w="3190" w:type="dxa"/>
          </w:tcPr>
          <w:p w:rsidR="008979CA" w:rsidRDefault="008979CA" w:rsidP="00760565">
            <w:pPr>
              <w:tabs>
                <w:tab w:val="left" w:pos="-284"/>
              </w:tabs>
              <w:spacing w:after="0" w:line="3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979CA" w:rsidRDefault="008979CA" w:rsidP="00760565">
            <w:pPr>
              <w:tabs>
                <w:tab w:val="left" w:pos="-284"/>
              </w:tabs>
              <w:spacing w:after="0" w:line="30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79CA" w:rsidTr="008979CA">
        <w:tc>
          <w:tcPr>
            <w:tcW w:w="3190" w:type="dxa"/>
          </w:tcPr>
          <w:p w:rsidR="008979CA" w:rsidRDefault="008979CA" w:rsidP="00760565">
            <w:pPr>
              <w:tabs>
                <w:tab w:val="left" w:pos="-284"/>
              </w:tabs>
              <w:spacing w:after="0" w:line="300" w:lineRule="auto"/>
              <w:jc w:val="both"/>
              <w:rPr>
                <w:b/>
                <w:sz w:val="24"/>
                <w:szCs w:val="24"/>
              </w:rPr>
            </w:pPr>
            <w:r w:rsidRPr="00502422">
              <w:rPr>
                <w:sz w:val="24"/>
                <w:szCs w:val="24"/>
              </w:rPr>
              <w:t>Талый сток</w:t>
            </w:r>
          </w:p>
        </w:tc>
        <w:tc>
          <w:tcPr>
            <w:tcW w:w="3190" w:type="dxa"/>
          </w:tcPr>
          <w:p w:rsidR="008979CA" w:rsidRDefault="008979CA" w:rsidP="00760565">
            <w:pPr>
              <w:tabs>
                <w:tab w:val="left" w:pos="-284"/>
              </w:tabs>
              <w:spacing w:after="0" w:line="3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979CA" w:rsidRDefault="008979CA" w:rsidP="00760565">
            <w:pPr>
              <w:tabs>
                <w:tab w:val="left" w:pos="-284"/>
              </w:tabs>
              <w:spacing w:after="0" w:line="30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79CA" w:rsidTr="008979CA">
        <w:tc>
          <w:tcPr>
            <w:tcW w:w="3190" w:type="dxa"/>
          </w:tcPr>
          <w:p w:rsidR="008979CA" w:rsidRDefault="008979CA" w:rsidP="00760565">
            <w:pPr>
              <w:tabs>
                <w:tab w:val="left" w:pos="-284"/>
              </w:tabs>
              <w:spacing w:after="0" w:line="300" w:lineRule="auto"/>
              <w:jc w:val="both"/>
              <w:rPr>
                <w:b/>
                <w:sz w:val="24"/>
                <w:szCs w:val="24"/>
              </w:rPr>
            </w:pPr>
            <w:r w:rsidRPr="00502422">
              <w:rPr>
                <w:sz w:val="24"/>
                <w:szCs w:val="24"/>
              </w:rPr>
              <w:t>Общий объем сточных вод</w:t>
            </w:r>
          </w:p>
        </w:tc>
        <w:tc>
          <w:tcPr>
            <w:tcW w:w="3190" w:type="dxa"/>
          </w:tcPr>
          <w:p w:rsidR="008979CA" w:rsidRDefault="008979CA" w:rsidP="00760565">
            <w:pPr>
              <w:tabs>
                <w:tab w:val="left" w:pos="-284"/>
              </w:tabs>
              <w:spacing w:after="0" w:line="30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979CA" w:rsidRDefault="008979CA" w:rsidP="00760565">
            <w:pPr>
              <w:tabs>
                <w:tab w:val="left" w:pos="-284"/>
              </w:tabs>
              <w:spacing w:after="0" w:line="30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60565" w:rsidRPr="00E537ED" w:rsidRDefault="00760565" w:rsidP="00760565">
      <w:pPr>
        <w:tabs>
          <w:tab w:val="left" w:pos="-284"/>
        </w:tabs>
        <w:spacing w:after="0" w:line="30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565" w:rsidRPr="00E537ED" w:rsidRDefault="00760565" w:rsidP="007605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7ED">
        <w:rPr>
          <w:rFonts w:ascii="Times New Roman" w:hAnsi="Times New Roman" w:cs="Times New Roman"/>
          <w:b/>
          <w:sz w:val="24"/>
          <w:szCs w:val="24"/>
        </w:rPr>
        <w:t>2. Рассчитать НДС по трём веществам (</w:t>
      </w:r>
      <w:proofErr w:type="gramStart"/>
      <w:r w:rsidRPr="00E537E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E537ED">
        <w:rPr>
          <w:rFonts w:ascii="Times New Roman" w:hAnsi="Times New Roman" w:cs="Times New Roman"/>
          <w:b/>
          <w:sz w:val="24"/>
          <w:szCs w:val="24"/>
        </w:rPr>
        <w:t>/час; т/год). Расходы сточных вод взять из результатов по п.1. Принять округление до двух знаков запятой.</w:t>
      </w:r>
    </w:p>
    <w:p w:rsidR="00760565" w:rsidRPr="00E537ED" w:rsidRDefault="00760565" w:rsidP="007605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565" w:rsidRPr="00E537ED" w:rsidRDefault="00760565" w:rsidP="0076056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7E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расчета НДС использовать формулу 2 из Приказа Минприроды №1118 от 29.12.2020 г. Допустимую концентрацию загрязняющих веще</w:t>
      </w:r>
      <w:proofErr w:type="gramStart"/>
      <w:r w:rsidRPr="00E537ED">
        <w:rPr>
          <w:rFonts w:ascii="Times New Roman" w:eastAsia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E537ED">
        <w:rPr>
          <w:rFonts w:ascii="Times New Roman" w:eastAsia="Times New Roman" w:hAnsi="Times New Roman" w:cs="Times New Roman"/>
          <w:color w:val="000000"/>
          <w:sz w:val="24"/>
          <w:szCs w:val="24"/>
        </w:rPr>
        <w:t>иравнять к ПДК.</w:t>
      </w:r>
    </w:p>
    <w:p w:rsidR="00760565" w:rsidRPr="00E537ED" w:rsidRDefault="00760565" w:rsidP="0076056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7E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Предельно допустимые концентрации (далее – ПДК) загрязняющих веще</w:t>
      </w:r>
      <w:proofErr w:type="gramStart"/>
      <w:r w:rsidRPr="00E537ED">
        <w:rPr>
          <w:rFonts w:ascii="Times New Roman" w:eastAsia="Times New Roman" w:hAnsi="Times New Roman" w:cs="Times New Roman"/>
          <w:color w:val="000000"/>
          <w:sz w:val="24"/>
          <w:szCs w:val="24"/>
        </w:rPr>
        <w:t>ств вз</w:t>
      </w:r>
      <w:proofErr w:type="gramEnd"/>
      <w:r w:rsidRPr="00E537ED">
        <w:rPr>
          <w:rFonts w:ascii="Times New Roman" w:eastAsia="Times New Roman" w:hAnsi="Times New Roman" w:cs="Times New Roman"/>
          <w:color w:val="000000"/>
          <w:sz w:val="24"/>
          <w:szCs w:val="24"/>
        </w:rPr>
        <w:t>ять из Приказа Минсельхоза №552 от 13.12.2016 г. Не использовать ПДК для морей. Для расчета ПДК взвешенных веществ использовать коэффициент 0,75 (для второй категории водного объекта) и фон 10 мг/л. Формула для расчета ПДК взвешенных веществ: фон + 0,75.</w:t>
      </w:r>
    </w:p>
    <w:p w:rsidR="00760565" w:rsidRPr="00E537ED" w:rsidRDefault="00760565" w:rsidP="007605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565" w:rsidRPr="00E537ED" w:rsidRDefault="00760565" w:rsidP="0076056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7E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загрязняющих веществ:</w:t>
      </w:r>
    </w:p>
    <w:p w:rsidR="00760565" w:rsidRPr="00E537ED" w:rsidRDefault="00760565" w:rsidP="0076056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537ED">
        <w:rPr>
          <w:rFonts w:ascii="Times New Roman" w:eastAsia="Times New Roman" w:hAnsi="Times New Roman" w:cs="Times New Roman"/>
          <w:color w:val="000000"/>
          <w:sz w:val="24"/>
          <w:szCs w:val="24"/>
        </w:rPr>
        <w:t>БПК</w:t>
      </w:r>
      <w:r w:rsidRPr="00E537E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полн</w:t>
      </w:r>
      <w:proofErr w:type="spellEnd"/>
      <w:r w:rsidRPr="00E537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60565" w:rsidRPr="00E537ED" w:rsidRDefault="00760565" w:rsidP="0076056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7ED">
        <w:rPr>
          <w:rFonts w:ascii="Times New Roman" w:eastAsia="Times New Roman" w:hAnsi="Times New Roman" w:cs="Times New Roman"/>
          <w:color w:val="000000"/>
          <w:sz w:val="24"/>
          <w:szCs w:val="24"/>
        </w:rPr>
        <w:t>- взвешенные вещества.</w:t>
      </w:r>
    </w:p>
    <w:p w:rsidR="00760565" w:rsidRPr="00E537ED" w:rsidRDefault="00760565" w:rsidP="007605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565" w:rsidRPr="00E537ED" w:rsidRDefault="00760565" w:rsidP="007605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7ED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Оформить результат в таблицу</w:t>
      </w:r>
    </w:p>
    <w:p w:rsidR="00760565" w:rsidRPr="00E537ED" w:rsidRDefault="00760565" w:rsidP="007605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031"/>
        <w:gridCol w:w="1597"/>
        <w:gridCol w:w="2490"/>
        <w:gridCol w:w="1757"/>
      </w:tblGrid>
      <w:tr w:rsidR="00760565" w:rsidRPr="00E537ED" w:rsidTr="00760565">
        <w:trPr>
          <w:cantSplit/>
          <w:trHeight w:val="390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Загрязняющие вещества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</w:t>
            </w:r>
            <w:proofErr w:type="spellEnd"/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конц-ция</w:t>
            </w:r>
            <w:proofErr w:type="spellEnd"/>
          </w:p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сброса,</w:t>
            </w:r>
          </w:p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</w:t>
            </w: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Величина НДС</w:t>
            </w:r>
          </w:p>
        </w:tc>
      </w:tr>
      <w:tr w:rsidR="00760565" w:rsidRPr="00E537ED" w:rsidTr="00760565">
        <w:trPr>
          <w:cantSplit/>
          <w:trHeight w:val="37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65" w:rsidRPr="00E537ED" w:rsidRDefault="00760565" w:rsidP="0076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65" w:rsidRPr="00E537ED" w:rsidRDefault="00760565" w:rsidP="0076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65" w:rsidRPr="00E537ED" w:rsidRDefault="00760565" w:rsidP="0076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№ 1</w:t>
            </w:r>
          </w:p>
        </w:tc>
      </w:tr>
      <w:tr w:rsidR="00760565" w:rsidRPr="00E537ED" w:rsidTr="00760565">
        <w:trPr>
          <w:cantSplit/>
          <w:trHeight w:val="401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65" w:rsidRPr="00E537ED" w:rsidRDefault="00760565" w:rsidP="0076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65" w:rsidRPr="00E537ED" w:rsidRDefault="00760565" w:rsidP="0076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65" w:rsidRPr="00E537ED" w:rsidRDefault="00760565" w:rsidP="0076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т/год (суммарно за год)*</w:t>
            </w:r>
          </w:p>
        </w:tc>
      </w:tr>
      <w:tr w:rsidR="00760565" w:rsidRPr="00E537ED" w:rsidTr="00760565">
        <w:trPr>
          <w:cantSplit/>
          <w:trHeight w:val="40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565" w:rsidRPr="00E537ED" w:rsidRDefault="00760565" w:rsidP="007605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3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БПК</w:t>
            </w:r>
            <w:r w:rsidRPr="00E537E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полн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60565" w:rsidRPr="00E537ED" w:rsidTr="00760565">
        <w:trPr>
          <w:cantSplit/>
          <w:trHeight w:val="41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65" w:rsidRPr="00E537ED" w:rsidRDefault="00760565" w:rsidP="007605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760565" w:rsidRPr="00E537ED" w:rsidRDefault="00760565" w:rsidP="007605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E537ED">
        <w:rPr>
          <w:rFonts w:ascii="Times New Roman" w:eastAsia="Times New Roman" w:hAnsi="Times New Roman" w:cs="Times New Roman"/>
          <w:color w:val="000000"/>
          <w:sz w:val="24"/>
          <w:szCs w:val="24"/>
        </w:rPr>
        <w:t>*при переводе в т/год использовать коэффициент 10</w:t>
      </w:r>
      <w:r w:rsidRPr="00E537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-6</w:t>
      </w:r>
    </w:p>
    <w:p w:rsidR="00760565" w:rsidRPr="00E537ED" w:rsidRDefault="00760565" w:rsidP="007605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565" w:rsidRPr="00E537ED" w:rsidRDefault="00760565" w:rsidP="007605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0565" w:rsidRPr="00E537ED" w:rsidRDefault="00760565" w:rsidP="007605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Е.</w:t>
      </w:r>
      <w:r w:rsidRPr="00E537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Количественное определение объема выбросов парниковых газов (инвариант).</w:t>
      </w:r>
    </w:p>
    <w:p w:rsidR="00760565" w:rsidRPr="00E537ED" w:rsidRDefault="00760565" w:rsidP="007605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537ED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1 час</w:t>
      </w:r>
    </w:p>
    <w:p w:rsidR="001C0370" w:rsidRDefault="001C0370" w:rsidP="00760565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0565" w:rsidRPr="00E537ED" w:rsidRDefault="00760565" w:rsidP="00760565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7ED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Конкурсанту требуется:</w:t>
      </w:r>
    </w:p>
    <w:p w:rsidR="00760565" w:rsidRPr="00E537ED" w:rsidRDefault="00760565" w:rsidP="00760565">
      <w:pPr>
        <w:pStyle w:val="aff2"/>
        <w:numPr>
          <w:ilvl w:val="0"/>
          <w:numId w:val="30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 xml:space="preserve">Определить количественный объем парниковых газов от каждого источника и объекта хозяйственной деятельности в целом на основе предоставленных данных. </w:t>
      </w:r>
    </w:p>
    <w:p w:rsidR="00760565" w:rsidRPr="00E537ED" w:rsidRDefault="00760565" w:rsidP="00760565">
      <w:pPr>
        <w:pStyle w:val="aff2"/>
        <w:numPr>
          <w:ilvl w:val="0"/>
          <w:numId w:val="30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Нормативная и справочная документация, указанная в Приложении, предоставляются каждому участнику в электронном виде.</w:t>
      </w:r>
    </w:p>
    <w:p w:rsidR="00760565" w:rsidRPr="00E537ED" w:rsidRDefault="00760565" w:rsidP="00760565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565" w:rsidRPr="00E537ED" w:rsidRDefault="00760565" w:rsidP="00760565">
      <w:p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7ED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760565" w:rsidRPr="00E537ED" w:rsidRDefault="00760565" w:rsidP="00760565">
      <w:pPr>
        <w:pStyle w:val="aff2"/>
        <w:numPr>
          <w:ilvl w:val="0"/>
          <w:numId w:val="3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рассчитанный количественный объем парниковых газов от каждого источника и объекта хозяйственной деятельности в целом.</w:t>
      </w:r>
    </w:p>
    <w:p w:rsidR="00760565" w:rsidRPr="00E537ED" w:rsidRDefault="00760565" w:rsidP="00760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количество парниковых газов, выделяемых предприятием за отчетный </w:t>
      </w:r>
      <w:proofErr w:type="gramStart"/>
      <w:r w:rsidRPr="00E53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proofErr w:type="gramEnd"/>
      <w:r w:rsidRPr="00E5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учитывая данные об источнике выделения и требования Приказа № 371 Минприроды России от 27 мая 2022 года.</w:t>
      </w:r>
    </w:p>
    <w:p w:rsidR="00760565" w:rsidRPr="00E537ED" w:rsidRDefault="00760565" w:rsidP="00760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565" w:rsidRPr="00E537ED" w:rsidRDefault="00760565" w:rsidP="00760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Исходные данные:</w:t>
      </w:r>
    </w:p>
    <w:p w:rsidR="00760565" w:rsidRPr="00E537ED" w:rsidRDefault="00760565" w:rsidP="0076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предприятии имеются действующие источники выбросов:</w:t>
      </w:r>
    </w:p>
    <w:p w:rsidR="00760565" w:rsidRPr="00E537ED" w:rsidRDefault="00760565" w:rsidP="0076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565" w:rsidRPr="00E537ED" w:rsidRDefault="00760565" w:rsidP="0076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ИВ 0708</w:t>
      </w:r>
      <w:r w:rsidRPr="00E5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Угольная котельная.</w:t>
      </w:r>
    </w:p>
    <w:p w:rsidR="00760565" w:rsidRPr="00E537ED" w:rsidRDefault="00760565" w:rsidP="0076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7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Используемое топливо уголь Воркутинского угольного бассейна. Расход угля за отчетный период – 220 т. Низшая теплота сгорания топлива – 2807 ккал/кг. Коэффициент выбросов CO</w:t>
      </w:r>
      <w:r w:rsidRPr="00E537E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сжигания топлива – 92,6 тСО</w:t>
      </w:r>
      <w:proofErr w:type="gramStart"/>
      <w:r w:rsidRPr="00E537E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E537E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/</w:t>
      </w:r>
      <w:r w:rsidRPr="00E53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ТДж.  Коэффициент окисления топлива не известен.</w:t>
      </w:r>
    </w:p>
    <w:p w:rsidR="00760565" w:rsidRPr="00E537ED" w:rsidRDefault="00760565" w:rsidP="0076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расчетах учесть: 1 ккал = 0,0041868 МДж.</w:t>
      </w:r>
    </w:p>
    <w:p w:rsidR="00760565" w:rsidRPr="00E537ED" w:rsidRDefault="00760565" w:rsidP="0076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565" w:rsidRPr="00E537ED" w:rsidRDefault="00760565" w:rsidP="0076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ИВ 0301</w:t>
      </w:r>
      <w:r w:rsidRPr="00E5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Газовая котельная.</w:t>
      </w:r>
    </w:p>
    <w:p w:rsidR="00760565" w:rsidRPr="00E537ED" w:rsidRDefault="00760565" w:rsidP="0076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7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Используемое топливо горючий природный газ. Расход газа за отчетный период – 502,345 тыс</w:t>
      </w:r>
      <w:proofErr w:type="gramStart"/>
      <w:r w:rsidRPr="00E537E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537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537ED">
        <w:rPr>
          <w:rFonts w:ascii="Times New Roman" w:eastAsia="Times New Roman" w:hAnsi="Times New Roman" w:cs="Times New Roman"/>
          <w:sz w:val="24"/>
          <w:szCs w:val="24"/>
          <w:lang w:eastAsia="ru-RU"/>
        </w:rPr>
        <w:t>/год. Низшая теплота сгорания топлива – 28,4 МДж/м</w:t>
      </w:r>
      <w:r w:rsidRPr="00E537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537E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Коэффициент выбросов CO</w:t>
      </w:r>
      <w:r w:rsidRPr="00E537E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сжигания топлива – 54,4 тСО</w:t>
      </w:r>
      <w:proofErr w:type="gramStart"/>
      <w:r w:rsidRPr="00E537E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E537ED">
        <w:rPr>
          <w:rFonts w:ascii="Times New Roman" w:eastAsia="Times New Roman" w:hAnsi="Times New Roman" w:cs="Times New Roman"/>
          <w:sz w:val="24"/>
          <w:szCs w:val="24"/>
          <w:lang w:eastAsia="ru-RU"/>
        </w:rPr>
        <w:t>/ТДж. Коэффициент окисления топлива неизвестен.</w:t>
      </w:r>
    </w:p>
    <w:p w:rsidR="00760565" w:rsidRPr="00E537ED" w:rsidRDefault="00760565" w:rsidP="0076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565" w:rsidRPr="00E537ED" w:rsidRDefault="00760565" w:rsidP="0076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ИВ 0531</w:t>
      </w:r>
      <w:r w:rsidRPr="00E5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Доменная печь (черная металлургия).</w:t>
      </w:r>
    </w:p>
    <w:p w:rsidR="00760565" w:rsidRPr="00E537ED" w:rsidRDefault="00760565" w:rsidP="0076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7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Используемое топливо коксующийся уголь. Расход кокса за отчетный период – 700 т. Низшая теплота сгорания топлива неизвестна. Коэффициент выбросов CO</w:t>
      </w:r>
      <w:r w:rsidRPr="00E537E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сжигания топлива – не известен. Коэффициент окисления топлива неизвестен.</w:t>
      </w:r>
    </w:p>
    <w:p w:rsidR="00760565" w:rsidRPr="00E537ED" w:rsidRDefault="00760565" w:rsidP="0076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565" w:rsidRDefault="00760565" w:rsidP="0076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представить в виде таблицы:</w:t>
      </w:r>
    </w:p>
    <w:p w:rsidR="001C0370" w:rsidRDefault="001C0370" w:rsidP="0076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370" w:rsidRPr="00E537ED" w:rsidRDefault="001C0370" w:rsidP="0076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1544"/>
        <w:gridCol w:w="1859"/>
        <w:gridCol w:w="1797"/>
        <w:gridCol w:w="1636"/>
        <w:gridCol w:w="2212"/>
      </w:tblGrid>
      <w:tr w:rsidR="00760565" w:rsidRPr="00E537ED" w:rsidTr="00760565">
        <w:trPr>
          <w:jc w:val="center"/>
        </w:trPr>
        <w:tc>
          <w:tcPr>
            <w:tcW w:w="1554" w:type="dxa"/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 выбросов</w:t>
            </w:r>
          </w:p>
        </w:tc>
        <w:tc>
          <w:tcPr>
            <w:tcW w:w="1544" w:type="dxa"/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топлива, т или тыс</w:t>
            </w:r>
            <w:proofErr w:type="gramStart"/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59" w:type="dxa"/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Низшая теплота сгорания топлива, МДж/</w:t>
            </w:r>
            <w:proofErr w:type="gramStart"/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МДж/м</w:t>
            </w: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proofErr w:type="spellStart"/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у.т</w:t>
            </w:r>
            <w:proofErr w:type="spellEnd"/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./т (тыс. м</w:t>
            </w: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 выбросов СО</w:t>
            </w:r>
            <w:proofErr w:type="gramStart"/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сжигания топлива, тСО</w:t>
            </w: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/ТДж; тСО</w:t>
            </w: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/т </w:t>
            </w:r>
            <w:proofErr w:type="spellStart"/>
            <w:r w:rsidRPr="00E537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у.т</w:t>
            </w:r>
            <w:proofErr w:type="spellEnd"/>
            <w:r w:rsidRPr="00E537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636" w:type="dxa"/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окисления твердого топлива, доли</w:t>
            </w:r>
          </w:p>
        </w:tc>
        <w:tc>
          <w:tcPr>
            <w:tcW w:w="2212" w:type="dxa"/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Выбросы СО</w:t>
            </w:r>
            <w:proofErr w:type="gramStart"/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стационарного сжигания топлива, тСО</w:t>
            </w: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760565" w:rsidRPr="00E537ED" w:rsidTr="00760565">
        <w:trPr>
          <w:jc w:val="center"/>
        </w:trPr>
        <w:tc>
          <w:tcPr>
            <w:tcW w:w="10602" w:type="dxa"/>
            <w:gridSpan w:val="6"/>
          </w:tcPr>
          <w:p w:rsidR="00760565" w:rsidRPr="00E537ED" w:rsidRDefault="00760565" w:rsidP="0076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Стационарное сжигание топлива</w:t>
            </w:r>
          </w:p>
        </w:tc>
      </w:tr>
      <w:tr w:rsidR="00760565" w:rsidRPr="00E537ED" w:rsidTr="00760565">
        <w:trPr>
          <w:jc w:val="center"/>
        </w:trPr>
        <w:tc>
          <w:tcPr>
            <w:tcW w:w="1554" w:type="dxa"/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565" w:rsidRPr="00E537ED" w:rsidTr="00760565">
        <w:trPr>
          <w:jc w:val="center"/>
        </w:trPr>
        <w:tc>
          <w:tcPr>
            <w:tcW w:w="1554" w:type="dxa"/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565" w:rsidRPr="00E537ED" w:rsidTr="00760565">
        <w:trPr>
          <w:jc w:val="center"/>
        </w:trPr>
        <w:tc>
          <w:tcPr>
            <w:tcW w:w="1554" w:type="dxa"/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565" w:rsidRPr="00E537ED" w:rsidTr="00760565">
        <w:trPr>
          <w:jc w:val="center"/>
        </w:trPr>
        <w:tc>
          <w:tcPr>
            <w:tcW w:w="1554" w:type="dxa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44" w:type="dxa"/>
          </w:tcPr>
          <w:p w:rsidR="00760565" w:rsidRPr="00E537ED" w:rsidRDefault="00760565" w:rsidP="0076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760565" w:rsidRPr="00E537ED" w:rsidRDefault="00760565" w:rsidP="0076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760565" w:rsidRPr="00E537ED" w:rsidRDefault="00760565" w:rsidP="0076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760565" w:rsidRPr="00E537ED" w:rsidRDefault="00760565" w:rsidP="0076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Align w:val="center"/>
          </w:tcPr>
          <w:p w:rsidR="00760565" w:rsidRPr="00E537ED" w:rsidRDefault="00760565" w:rsidP="0076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60565" w:rsidRPr="00E537ED" w:rsidRDefault="00760565" w:rsidP="00760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565" w:rsidRPr="00E537ED" w:rsidRDefault="00760565" w:rsidP="007605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0565" w:rsidRPr="00E537ED" w:rsidRDefault="00760565" w:rsidP="007605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Ж.</w:t>
      </w:r>
      <w:r w:rsidRPr="00E537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Расчет класса опасности отхода (</w:t>
      </w:r>
      <w:proofErr w:type="spellStart"/>
      <w:r w:rsidRPr="00E537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 w:rsidRPr="00E537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</w:p>
    <w:p w:rsidR="00760565" w:rsidRPr="00E537ED" w:rsidRDefault="00760565" w:rsidP="007605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537ED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1 час</w:t>
      </w:r>
    </w:p>
    <w:p w:rsidR="00760565" w:rsidRPr="00E537ED" w:rsidRDefault="00760565" w:rsidP="00760565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7ED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Конкурсанту требуется:</w:t>
      </w:r>
    </w:p>
    <w:p w:rsidR="00760565" w:rsidRPr="00E537ED" w:rsidRDefault="00760565" w:rsidP="00760565">
      <w:pPr>
        <w:pStyle w:val="aff2"/>
        <w:numPr>
          <w:ilvl w:val="0"/>
          <w:numId w:val="31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По полученным исходным данным рассчитать класс опасности отхода.</w:t>
      </w:r>
    </w:p>
    <w:p w:rsidR="00760565" w:rsidRPr="00E537ED" w:rsidRDefault="00760565" w:rsidP="00760565">
      <w:pPr>
        <w:pStyle w:val="aff2"/>
        <w:numPr>
          <w:ilvl w:val="0"/>
          <w:numId w:val="31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Нормативная и справочная документация, указанная в Приложении, предоставляются каждому участнику в электронном виде.</w:t>
      </w:r>
    </w:p>
    <w:p w:rsidR="00760565" w:rsidRPr="00E537ED" w:rsidRDefault="00760565" w:rsidP="00760565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565" w:rsidRPr="00E537ED" w:rsidRDefault="00760565" w:rsidP="00760565">
      <w:p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7ED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760565" w:rsidRPr="00E537ED" w:rsidRDefault="00760565" w:rsidP="00760565">
      <w:pPr>
        <w:pStyle w:val="aff2"/>
        <w:numPr>
          <w:ilvl w:val="0"/>
          <w:numId w:val="3"/>
        </w:numPr>
        <w:tabs>
          <w:tab w:val="left" w:pos="-28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расчёт класса опасности отхода.</w:t>
      </w:r>
    </w:p>
    <w:p w:rsidR="00760565" w:rsidRPr="00E537ED" w:rsidRDefault="00760565" w:rsidP="007605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0565" w:rsidRPr="00E537ED" w:rsidRDefault="00760565" w:rsidP="00760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72F"/>
          <w:sz w:val="24"/>
          <w:szCs w:val="24"/>
        </w:rPr>
      </w:pPr>
      <w:r w:rsidRPr="00E537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</w:t>
      </w:r>
      <w:r w:rsidRPr="00E537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сделать расчет класса опасности отхода производства и потребления, согласно с предоставленными исходными данными, руководствуясь </w:t>
      </w:r>
      <w:r w:rsidRPr="00E537ED">
        <w:rPr>
          <w:rFonts w:ascii="Times New Roman" w:eastAsia="Calibri" w:hAnsi="Times New Roman" w:cs="Times New Roman"/>
          <w:color w:val="22272F"/>
          <w:sz w:val="24"/>
          <w:szCs w:val="24"/>
        </w:rPr>
        <w:t>Приказом Министерства природных ресурсов и экологии РФ от 4 декабря 2014 г. N 536 и установить код отхода по ФККО.</w:t>
      </w:r>
    </w:p>
    <w:p w:rsidR="00760565" w:rsidRPr="00E537ED" w:rsidRDefault="00760565" w:rsidP="00760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72F"/>
          <w:sz w:val="24"/>
          <w:szCs w:val="24"/>
        </w:rPr>
      </w:pPr>
    </w:p>
    <w:p w:rsidR="00760565" w:rsidRPr="00E537ED" w:rsidRDefault="00760565" w:rsidP="00760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37ED">
        <w:rPr>
          <w:rFonts w:ascii="Times New Roman" w:eastAsia="Calibri" w:hAnsi="Times New Roman" w:cs="Times New Roman"/>
          <w:color w:val="22272F"/>
          <w:sz w:val="24"/>
          <w:szCs w:val="24"/>
        </w:rPr>
        <w:t xml:space="preserve">Все расчеты необходимо проводить с точностью до третьего знака после запятой, расчет </w:t>
      </w:r>
      <w:proofErr w:type="spellStart"/>
      <w:r w:rsidRPr="00E537ED">
        <w:rPr>
          <w:rFonts w:ascii="Times New Roman" w:eastAsia="Calibri" w:hAnsi="Times New Roman" w:cs="Times New Roman"/>
          <w:color w:val="22272F"/>
          <w:sz w:val="24"/>
          <w:szCs w:val="24"/>
          <w:lang w:val="en-US"/>
        </w:rPr>
        <w:t>Ki</w:t>
      </w:r>
      <w:proofErr w:type="spellEnd"/>
      <w:r w:rsidRPr="00E537ED">
        <w:rPr>
          <w:rFonts w:ascii="Times New Roman" w:eastAsia="Calibri" w:hAnsi="Times New Roman" w:cs="Times New Roman"/>
          <w:color w:val="22272F"/>
          <w:sz w:val="24"/>
          <w:szCs w:val="24"/>
        </w:rPr>
        <w:t xml:space="preserve"> проводить с точностью до пятого знаков после запятой. </w:t>
      </w:r>
    </w:p>
    <w:p w:rsidR="00760565" w:rsidRPr="00E537ED" w:rsidRDefault="00760565" w:rsidP="007605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>Название отхода: осадок механической очистки вод гидроабразивной резки черных и цветных металлов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>Состав отхода: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48"/>
        <w:gridCol w:w="6749"/>
        <w:gridCol w:w="1874"/>
      </w:tblGrid>
      <w:tr w:rsidR="00760565" w:rsidRPr="00E537ED" w:rsidTr="00760565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Название компонента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537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Ci</w:t>
            </w:r>
            <w:proofErr w:type="spellEnd"/>
            <w:r w:rsidRPr="00E537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[мг/кг]</w:t>
            </w:r>
          </w:p>
        </w:tc>
      </w:tr>
      <w:tr w:rsidR="00760565" w:rsidRPr="00E537ED" w:rsidTr="00760565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sz w:val="24"/>
                <w:szCs w:val="24"/>
              </w:rPr>
              <w:t>Оксиды железа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sz w:val="24"/>
                <w:szCs w:val="24"/>
              </w:rPr>
              <w:t>150000.000</w:t>
            </w:r>
          </w:p>
        </w:tc>
      </w:tr>
      <w:tr w:rsidR="00760565" w:rsidRPr="00E537ED" w:rsidTr="00760565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Влага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sz w:val="24"/>
                <w:szCs w:val="24"/>
              </w:rPr>
              <w:t>350000.000</w:t>
            </w:r>
          </w:p>
        </w:tc>
      </w:tr>
      <w:tr w:rsidR="00760565" w:rsidRPr="00E537ED" w:rsidTr="00760565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sz w:val="24"/>
                <w:szCs w:val="24"/>
              </w:rPr>
              <w:t>Диоксид кремния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sz w:val="24"/>
                <w:szCs w:val="24"/>
              </w:rPr>
              <w:t>270000.000</w:t>
            </w:r>
          </w:p>
        </w:tc>
      </w:tr>
      <w:tr w:rsidR="00760565" w:rsidRPr="00E537ED" w:rsidTr="00760565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Цинк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sz w:val="24"/>
                <w:szCs w:val="24"/>
              </w:rPr>
              <w:t>75000.000</w:t>
            </w:r>
          </w:p>
        </w:tc>
      </w:tr>
      <w:tr w:rsidR="00760565" w:rsidRPr="00E537ED" w:rsidTr="00760565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Алюминий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sz w:val="24"/>
                <w:szCs w:val="24"/>
              </w:rPr>
              <w:t>40000.000</w:t>
            </w:r>
          </w:p>
        </w:tc>
      </w:tr>
      <w:tr w:rsidR="00760565" w:rsidRPr="00E537ED" w:rsidTr="00760565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sz w:val="24"/>
                <w:szCs w:val="24"/>
              </w:rPr>
              <w:t>Титан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sz w:val="24"/>
                <w:szCs w:val="24"/>
              </w:rPr>
              <w:t>30000.000</w:t>
            </w:r>
          </w:p>
        </w:tc>
      </w:tr>
      <w:tr w:rsidR="00760565" w:rsidRPr="00E537ED" w:rsidTr="00760565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Медь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sz w:val="24"/>
                <w:szCs w:val="24"/>
              </w:rPr>
              <w:t>50000.000</w:t>
            </w:r>
          </w:p>
        </w:tc>
      </w:tr>
      <w:tr w:rsidR="00760565" w:rsidRPr="00E537ED" w:rsidTr="00760565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Свинец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sz w:val="24"/>
                <w:szCs w:val="24"/>
              </w:rPr>
              <w:t>35000.000</w:t>
            </w:r>
          </w:p>
        </w:tc>
      </w:tr>
      <w:tr w:rsidR="00760565" w:rsidRPr="00E537ED" w:rsidTr="00760565"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sz w:val="24"/>
                <w:szCs w:val="24"/>
              </w:rPr>
              <w:t>1000000.000</w:t>
            </w:r>
          </w:p>
        </w:tc>
      </w:tr>
    </w:tbl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Состав отхода определен полностью.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rFonts w:ascii="Times New Roman" w:eastAsia="Calibri" w:hAnsi="Times New Roman" w:cs="Times New Roman"/>
          <w:b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>1. Оксиды железа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b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>Уровни экологической опасности для различных природных сред: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proofErr w:type="spellStart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ПДКп</w:t>
      </w:r>
      <w:proofErr w:type="spellEnd"/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(ОДК) [мг/кг]: </w:t>
      </w:r>
      <w:r w:rsidRPr="00E537ED">
        <w:rPr>
          <w:rFonts w:ascii="Times New Roman" w:eastAsia="Calibri" w:hAnsi="Times New Roman" w:cs="Times New Roman"/>
          <w:sz w:val="24"/>
          <w:szCs w:val="24"/>
        </w:rPr>
        <w:t xml:space="preserve"> 10.1-100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2. Класс опасности в почве: </w:t>
      </w:r>
      <w:r w:rsidRPr="00E537ED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gramStart"/>
      <w:r w:rsidRPr="00E537ED">
        <w:rPr>
          <w:rFonts w:ascii="Times New Roman" w:eastAsia="Calibri" w:hAnsi="Times New Roman" w:cs="Times New Roman"/>
          <w:sz w:val="24"/>
          <w:szCs w:val="24"/>
        </w:rPr>
        <w:t>установлен</w:t>
      </w:r>
      <w:proofErr w:type="gramEnd"/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proofErr w:type="spellStart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ПДКв</w:t>
      </w:r>
      <w:proofErr w:type="spellEnd"/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(ОДУ, ОБУВ) [мг/л]: </w:t>
      </w:r>
      <w:r w:rsidRPr="00E537ED">
        <w:rPr>
          <w:rFonts w:ascii="Times New Roman" w:eastAsia="Calibri" w:hAnsi="Times New Roman" w:cs="Times New Roman"/>
          <w:sz w:val="24"/>
          <w:szCs w:val="24"/>
        </w:rPr>
        <w:t xml:space="preserve"> 0.11-1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4. Класс опасности в воде хозяйственно-питьевого использования: </w:t>
      </w:r>
      <w:r w:rsidRPr="00E537ED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5. </w:t>
      </w:r>
      <w:proofErr w:type="spellStart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ПДКр.х</w:t>
      </w:r>
      <w:proofErr w:type="spellEnd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. (ОБУВ) [мг/л]:</w:t>
      </w:r>
      <w:r w:rsidRPr="00E537ED">
        <w:rPr>
          <w:rFonts w:ascii="Times New Roman" w:eastAsia="Calibri" w:hAnsi="Times New Roman" w:cs="Times New Roman"/>
          <w:sz w:val="24"/>
          <w:szCs w:val="24"/>
        </w:rPr>
        <w:t xml:space="preserve"> &gt;0.1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6. Класс опасности в воде </w:t>
      </w:r>
      <w:proofErr w:type="spellStart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рыбохозяйственного</w:t>
      </w:r>
      <w:proofErr w:type="spellEnd"/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использования:</w:t>
      </w:r>
      <w:r w:rsidRPr="00E537ED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>7. Класс опасности в атмосферном воздухе:</w:t>
      </w:r>
      <w:r w:rsidRPr="00E537ED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b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8. Показатель информационного обеспечения: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rFonts w:ascii="Times New Roman" w:eastAsia="Calibri" w:hAnsi="Times New Roman" w:cs="Times New Roman"/>
          <w:b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2. Влага 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sz w:val="24"/>
          <w:szCs w:val="24"/>
        </w:rPr>
      </w:pPr>
      <w:r w:rsidRPr="00E537ED">
        <w:rPr>
          <w:rFonts w:ascii="Times New Roman" w:eastAsia="Calibri" w:hAnsi="Times New Roman" w:cs="Times New Roman"/>
          <w:sz w:val="24"/>
          <w:szCs w:val="24"/>
        </w:rPr>
        <w:t>Согласно Приказу Минприроды России от 04.12.2014 № 536.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rFonts w:ascii="Times New Roman" w:eastAsia="Calibri" w:hAnsi="Times New Roman" w:cs="Times New Roman"/>
          <w:b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3. Диоксид кремния 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b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>Уровни экологической опасности для различных природных сред: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1. Класс опасности в почве: </w:t>
      </w:r>
      <w:r w:rsidRPr="00E537ED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gramStart"/>
      <w:r w:rsidRPr="00E537ED">
        <w:rPr>
          <w:rFonts w:ascii="Times New Roman" w:eastAsia="Calibri" w:hAnsi="Times New Roman" w:cs="Times New Roman"/>
          <w:sz w:val="24"/>
          <w:szCs w:val="24"/>
        </w:rPr>
        <w:t>установлен</w:t>
      </w:r>
      <w:proofErr w:type="gramEnd"/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proofErr w:type="spellStart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ПДКв</w:t>
      </w:r>
      <w:proofErr w:type="spellEnd"/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(ОДУ, ОБУВ) [мг/л]: </w:t>
      </w:r>
      <w:r w:rsidRPr="00E537ED">
        <w:rPr>
          <w:rFonts w:ascii="Times New Roman" w:eastAsia="Calibri" w:hAnsi="Times New Roman" w:cs="Times New Roman"/>
          <w:sz w:val="24"/>
          <w:szCs w:val="24"/>
        </w:rPr>
        <w:t xml:space="preserve"> &gt;1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3. Класс опасности в воде хозяйственно-питьевого использования: </w:t>
      </w:r>
      <w:r w:rsidRPr="00E537ED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4. </w:t>
      </w:r>
      <w:proofErr w:type="spellStart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ПДКс.с</w:t>
      </w:r>
      <w:proofErr w:type="spellEnd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. (</w:t>
      </w:r>
      <w:proofErr w:type="spellStart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ПДКм.р</w:t>
      </w:r>
      <w:proofErr w:type="spellEnd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., ОБУВ) [мг/м</w:t>
      </w:r>
      <w:r w:rsidRPr="00E537ED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3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>]:</w:t>
      </w:r>
      <w:r w:rsidRPr="00E537ED">
        <w:rPr>
          <w:rFonts w:ascii="Times New Roman" w:eastAsia="Calibri" w:hAnsi="Times New Roman" w:cs="Times New Roman"/>
          <w:sz w:val="24"/>
          <w:szCs w:val="24"/>
        </w:rPr>
        <w:t xml:space="preserve"> 0.01-0.1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>5. Класс опасности в атмосферном воздухе:</w:t>
      </w:r>
      <w:r w:rsidRPr="00E537ED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6. </w:t>
      </w:r>
      <w:proofErr w:type="spellStart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Lg</w:t>
      </w:r>
      <w:proofErr w:type="spellEnd"/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(S[мг/л]/</w:t>
      </w:r>
      <w:proofErr w:type="spellStart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ПДКв</w:t>
      </w:r>
      <w:proofErr w:type="spellEnd"/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[мг/л]):</w:t>
      </w:r>
      <w:r w:rsidRPr="00E537ED">
        <w:rPr>
          <w:rFonts w:ascii="Times New Roman" w:eastAsia="Calibri" w:hAnsi="Times New Roman" w:cs="Times New Roman"/>
          <w:sz w:val="24"/>
          <w:szCs w:val="24"/>
        </w:rPr>
        <w:t xml:space="preserve"> &lt;1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7. </w:t>
      </w:r>
      <w:proofErr w:type="spellStart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Lg</w:t>
      </w:r>
      <w:proofErr w:type="spellEnd"/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Cна</w:t>
      </w:r>
      <w:proofErr w:type="gramStart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spellEnd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[</w:t>
      </w:r>
      <w:proofErr w:type="gramEnd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мг/м</w:t>
      </w:r>
      <w:r w:rsidRPr="00E537ED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3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>]/</w:t>
      </w:r>
      <w:proofErr w:type="spellStart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ПДКр.з</w:t>
      </w:r>
      <w:proofErr w:type="spellEnd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.):</w:t>
      </w:r>
      <w:r w:rsidRPr="00E537ED">
        <w:rPr>
          <w:rFonts w:ascii="Times New Roman" w:eastAsia="Calibri" w:hAnsi="Times New Roman" w:cs="Times New Roman"/>
          <w:sz w:val="24"/>
          <w:szCs w:val="24"/>
        </w:rPr>
        <w:t xml:space="preserve"> &lt;1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8. </w:t>
      </w:r>
      <w:proofErr w:type="spellStart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Lg</w:t>
      </w:r>
      <w:proofErr w:type="spellEnd"/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Cна</w:t>
      </w:r>
      <w:proofErr w:type="gramStart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spellEnd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[</w:t>
      </w:r>
      <w:proofErr w:type="gramEnd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мг/м</w:t>
      </w:r>
      <w:r w:rsidRPr="00E537ED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3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>]/</w:t>
      </w:r>
      <w:proofErr w:type="spellStart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ПДКс.с</w:t>
      </w:r>
      <w:proofErr w:type="spellEnd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.(ПДК м.р.)):</w:t>
      </w:r>
      <w:r w:rsidRPr="00E537ED">
        <w:rPr>
          <w:rFonts w:ascii="Times New Roman" w:eastAsia="Calibri" w:hAnsi="Times New Roman" w:cs="Times New Roman"/>
          <w:sz w:val="24"/>
          <w:szCs w:val="24"/>
        </w:rPr>
        <w:t xml:space="preserve"> &lt;1.6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>9. LD</w:t>
      </w:r>
      <w:r w:rsidRPr="00E537ED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50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[мг/кг]:</w:t>
      </w:r>
      <w:r w:rsidRPr="00E537ED">
        <w:rPr>
          <w:rFonts w:ascii="Times New Roman" w:eastAsia="Calibri" w:hAnsi="Times New Roman" w:cs="Times New Roman"/>
          <w:sz w:val="24"/>
          <w:szCs w:val="24"/>
        </w:rPr>
        <w:t xml:space="preserve"> 151-5000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>10. LC</w:t>
      </w:r>
      <w:r w:rsidRPr="00E537ED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50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[мг/м</w:t>
      </w:r>
      <w:r w:rsidRPr="00E537ED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3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>]:</w:t>
      </w:r>
      <w:r w:rsidRPr="00E537ED">
        <w:rPr>
          <w:rFonts w:ascii="Times New Roman" w:eastAsia="Calibri" w:hAnsi="Times New Roman" w:cs="Times New Roman"/>
          <w:sz w:val="24"/>
          <w:szCs w:val="24"/>
        </w:rPr>
        <w:t xml:space="preserve"> &gt;50000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>11. LC</w:t>
      </w:r>
      <w:r w:rsidRPr="00E537ED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50</w:t>
      </w:r>
      <w:r w:rsidRPr="00E537ED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водн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[мг/л/96ч]:</w:t>
      </w:r>
      <w:r w:rsidRPr="00E537ED">
        <w:rPr>
          <w:rFonts w:ascii="Times New Roman" w:eastAsia="Calibri" w:hAnsi="Times New Roman" w:cs="Times New Roman"/>
          <w:sz w:val="24"/>
          <w:szCs w:val="24"/>
        </w:rPr>
        <w:t xml:space="preserve"> &gt;100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b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12. Показатель информационного обеспечения: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rFonts w:ascii="Times New Roman" w:eastAsia="Calibri" w:hAnsi="Times New Roman" w:cs="Times New Roman"/>
          <w:b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4. Цинк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b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>Уровни экологической опасности для различных природных сред: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proofErr w:type="spellStart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ПДКв</w:t>
      </w:r>
      <w:proofErr w:type="spellEnd"/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(ОДУ, ОБУВ) [мг/л]: </w:t>
      </w:r>
      <w:r w:rsidRPr="00E537ED">
        <w:rPr>
          <w:rFonts w:ascii="Times New Roman" w:eastAsia="Calibri" w:hAnsi="Times New Roman" w:cs="Times New Roman"/>
          <w:sz w:val="24"/>
          <w:szCs w:val="24"/>
        </w:rPr>
        <w:t xml:space="preserve"> &gt;1</w:t>
      </w:r>
      <w:r w:rsidRPr="00E537E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2. Класс опасности в воде хозяйственно-питьевого использования: </w:t>
      </w:r>
      <w:r w:rsidRPr="00E537ED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b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3. Показатель информационного обеспечения: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rFonts w:ascii="Times New Roman" w:eastAsia="Calibri" w:hAnsi="Times New Roman" w:cs="Times New Roman"/>
          <w:b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5. Алюминий 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b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>Уровни экологической опасности для различных природных сред: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proofErr w:type="spellStart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ПДКв</w:t>
      </w:r>
      <w:proofErr w:type="spellEnd"/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(ОДУ, ОБУВ) [мг/л]: </w:t>
      </w:r>
      <w:r w:rsidRPr="00E537ED">
        <w:rPr>
          <w:rFonts w:ascii="Times New Roman" w:eastAsia="Calibri" w:hAnsi="Times New Roman" w:cs="Times New Roman"/>
          <w:sz w:val="24"/>
          <w:szCs w:val="24"/>
        </w:rPr>
        <w:t xml:space="preserve"> 0.11-1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2. Класс опасности в воде хозяйственно-питьевого использования: </w:t>
      </w:r>
      <w:r w:rsidRPr="00E537ED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proofErr w:type="spellStart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ПДКр.х</w:t>
      </w:r>
      <w:proofErr w:type="spellEnd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. (ОБУВ) [мг/л]:</w:t>
      </w:r>
      <w:r w:rsidRPr="00E537ED">
        <w:rPr>
          <w:rFonts w:ascii="Times New Roman" w:eastAsia="Calibri" w:hAnsi="Times New Roman" w:cs="Times New Roman"/>
          <w:sz w:val="24"/>
          <w:szCs w:val="24"/>
        </w:rPr>
        <w:t xml:space="preserve"> 0.011-0.1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537E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4. Класс опасности в воде </w:t>
      </w:r>
      <w:proofErr w:type="spellStart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рыбохозяйственного</w:t>
      </w:r>
      <w:proofErr w:type="spellEnd"/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использования:</w:t>
      </w:r>
      <w:r w:rsidRPr="00E537ED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5. </w:t>
      </w:r>
      <w:proofErr w:type="spellStart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ПДКпп</w:t>
      </w:r>
      <w:proofErr w:type="spellEnd"/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(МДУ, МДС) [мг/кг]:</w:t>
      </w:r>
      <w:r w:rsidRPr="00E537ED">
        <w:rPr>
          <w:rFonts w:ascii="Times New Roman" w:eastAsia="Calibri" w:hAnsi="Times New Roman" w:cs="Times New Roman"/>
          <w:sz w:val="24"/>
          <w:szCs w:val="24"/>
        </w:rPr>
        <w:t xml:space="preserve"> 0.01-1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537E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6. </w:t>
      </w:r>
      <w:proofErr w:type="spellStart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Lg</w:t>
      </w:r>
      <w:proofErr w:type="spellEnd"/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(S[мг/л]/</w:t>
      </w:r>
      <w:proofErr w:type="spellStart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ПДКв</w:t>
      </w:r>
      <w:proofErr w:type="spellEnd"/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[мг/л]):</w:t>
      </w:r>
      <w:r w:rsidRPr="00E537ED">
        <w:rPr>
          <w:rFonts w:ascii="Times New Roman" w:eastAsia="Calibri" w:hAnsi="Times New Roman" w:cs="Times New Roman"/>
          <w:sz w:val="24"/>
          <w:szCs w:val="24"/>
        </w:rPr>
        <w:t xml:space="preserve"> &lt;1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b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>7. Показатель информационного обеспечения: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rFonts w:ascii="Times New Roman" w:eastAsia="Calibri" w:hAnsi="Times New Roman" w:cs="Times New Roman"/>
          <w:b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6.Титан 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b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>Уровни экологической опасности для различных природных сред: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proofErr w:type="spellStart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ПДКр.х</w:t>
      </w:r>
      <w:proofErr w:type="spellEnd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. (ОБУВ) [мг/л]:</w:t>
      </w:r>
      <w:r w:rsidRPr="00E537ED">
        <w:rPr>
          <w:rFonts w:ascii="Times New Roman" w:eastAsia="Calibri" w:hAnsi="Times New Roman" w:cs="Times New Roman"/>
          <w:sz w:val="24"/>
          <w:szCs w:val="24"/>
        </w:rPr>
        <w:t xml:space="preserve"> &gt;0.1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2. Класс опасности в воде </w:t>
      </w:r>
      <w:proofErr w:type="spellStart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рыбохозяйственного</w:t>
      </w:r>
      <w:proofErr w:type="spellEnd"/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использования:</w:t>
      </w:r>
      <w:r w:rsidRPr="00E537ED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proofErr w:type="spellStart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ПДКс.с</w:t>
      </w:r>
      <w:proofErr w:type="spellEnd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. (</w:t>
      </w:r>
      <w:proofErr w:type="spellStart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ПДКм.р</w:t>
      </w:r>
      <w:proofErr w:type="spellEnd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., ОБУВ) [мг/м</w:t>
      </w:r>
      <w:r w:rsidRPr="00E537ED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3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>]:</w:t>
      </w:r>
      <w:r w:rsidRPr="00E537ED">
        <w:rPr>
          <w:rFonts w:ascii="Times New Roman" w:eastAsia="Calibri" w:hAnsi="Times New Roman" w:cs="Times New Roman"/>
          <w:sz w:val="24"/>
          <w:szCs w:val="24"/>
        </w:rPr>
        <w:t xml:space="preserve"> 0.11-1</w:t>
      </w:r>
      <w:r w:rsidRPr="00E537E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b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>4. Показатель информационного обеспечения: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rFonts w:ascii="Times New Roman" w:eastAsia="Calibri" w:hAnsi="Times New Roman" w:cs="Times New Roman"/>
          <w:b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7. Медь 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b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>Уровни экологической опасности для различных природных сред: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proofErr w:type="spellStart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ПДКп</w:t>
      </w:r>
      <w:proofErr w:type="spellEnd"/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(ОДК) [мг/кг]: </w:t>
      </w:r>
      <w:r w:rsidRPr="00E537ED">
        <w:rPr>
          <w:rFonts w:ascii="Times New Roman" w:eastAsia="Calibri" w:hAnsi="Times New Roman" w:cs="Times New Roman"/>
          <w:sz w:val="24"/>
          <w:szCs w:val="24"/>
        </w:rPr>
        <w:t xml:space="preserve"> 1-10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2. Класс опасности в почве: </w:t>
      </w:r>
      <w:r w:rsidRPr="00E537ED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proofErr w:type="spellStart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ПДКв</w:t>
      </w:r>
      <w:proofErr w:type="spellEnd"/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(ОДУ, ОБУВ) [мг/л]: </w:t>
      </w:r>
      <w:r w:rsidRPr="00E537ED">
        <w:rPr>
          <w:rFonts w:ascii="Times New Roman" w:eastAsia="Calibri" w:hAnsi="Times New Roman" w:cs="Times New Roman"/>
          <w:sz w:val="24"/>
          <w:szCs w:val="24"/>
        </w:rPr>
        <w:t xml:space="preserve"> 0.11-1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4. Класс опасности в воде хозяйственно-питьевого использования: </w:t>
      </w:r>
      <w:r w:rsidRPr="00E537ED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5. </w:t>
      </w:r>
      <w:proofErr w:type="spellStart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ПДКр.х</w:t>
      </w:r>
      <w:proofErr w:type="spellEnd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. (ОБУВ) [мг/л]:</w:t>
      </w:r>
      <w:r w:rsidRPr="00E537ED">
        <w:rPr>
          <w:rFonts w:ascii="Times New Roman" w:eastAsia="Calibri" w:hAnsi="Times New Roman" w:cs="Times New Roman"/>
          <w:sz w:val="24"/>
          <w:szCs w:val="24"/>
        </w:rPr>
        <w:t xml:space="preserve"> 0.001-0.01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6. Класс опасности в воде </w:t>
      </w:r>
      <w:proofErr w:type="spellStart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рыбохозяйственного</w:t>
      </w:r>
      <w:proofErr w:type="spellEnd"/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использования:</w:t>
      </w:r>
      <w:r w:rsidRPr="00E537ED">
        <w:rPr>
          <w:rFonts w:ascii="Times New Roman" w:eastAsia="Calibri" w:hAnsi="Times New Roman" w:cs="Times New Roman"/>
          <w:sz w:val="24"/>
          <w:szCs w:val="24"/>
        </w:rPr>
        <w:t xml:space="preserve"> 3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7. </w:t>
      </w:r>
      <w:proofErr w:type="spellStart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ПДКпп</w:t>
      </w:r>
      <w:proofErr w:type="spellEnd"/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(МДУ, МДС) [мг/кг]:</w:t>
      </w:r>
      <w:r w:rsidRPr="00E537ED">
        <w:rPr>
          <w:rFonts w:ascii="Times New Roman" w:eastAsia="Calibri" w:hAnsi="Times New Roman" w:cs="Times New Roman"/>
          <w:sz w:val="24"/>
          <w:szCs w:val="24"/>
        </w:rPr>
        <w:t xml:space="preserve"> 0.01-1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8. </w:t>
      </w:r>
      <w:proofErr w:type="spellStart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Lg</w:t>
      </w:r>
      <w:proofErr w:type="spellEnd"/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(S[мг/л]/</w:t>
      </w:r>
      <w:proofErr w:type="spellStart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ПДКв</w:t>
      </w:r>
      <w:proofErr w:type="spellEnd"/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[мг/л]):</w:t>
      </w:r>
      <w:r w:rsidRPr="00E537ED">
        <w:rPr>
          <w:rFonts w:ascii="Times New Roman" w:eastAsia="Calibri" w:hAnsi="Times New Roman" w:cs="Times New Roman"/>
          <w:sz w:val="24"/>
          <w:szCs w:val="24"/>
        </w:rPr>
        <w:t xml:space="preserve"> &lt;1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9. </w:t>
      </w:r>
      <w:proofErr w:type="spellStart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Lg</w:t>
      </w:r>
      <w:proofErr w:type="spellEnd"/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Cна</w:t>
      </w:r>
      <w:proofErr w:type="gramStart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spellEnd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[</w:t>
      </w:r>
      <w:proofErr w:type="gramEnd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мг/м</w:t>
      </w:r>
      <w:r w:rsidRPr="00E537ED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3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>]/</w:t>
      </w:r>
      <w:proofErr w:type="spellStart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ПДКр.з</w:t>
      </w:r>
      <w:proofErr w:type="spellEnd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.):</w:t>
      </w:r>
      <w:r w:rsidRPr="00E537ED">
        <w:rPr>
          <w:rFonts w:ascii="Times New Roman" w:eastAsia="Calibri" w:hAnsi="Times New Roman" w:cs="Times New Roman"/>
          <w:sz w:val="24"/>
          <w:szCs w:val="24"/>
        </w:rPr>
        <w:t xml:space="preserve"> &lt;1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>10. LD</w:t>
      </w:r>
      <w:r w:rsidRPr="00E537ED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50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[мг/кг]:</w:t>
      </w:r>
      <w:r w:rsidRPr="00E537ED">
        <w:rPr>
          <w:rFonts w:ascii="Times New Roman" w:eastAsia="Calibri" w:hAnsi="Times New Roman" w:cs="Times New Roman"/>
          <w:sz w:val="24"/>
          <w:szCs w:val="24"/>
        </w:rPr>
        <w:t xml:space="preserve"> 15-150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11. </w:t>
      </w:r>
      <w:proofErr w:type="spellStart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Биоаккумуляция</w:t>
      </w:r>
      <w:proofErr w:type="spellEnd"/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(поведение в пищевой цепочке):</w:t>
      </w:r>
      <w:r w:rsidRPr="00E537ED">
        <w:rPr>
          <w:rFonts w:ascii="Times New Roman" w:eastAsia="Calibri" w:hAnsi="Times New Roman" w:cs="Times New Roman"/>
          <w:sz w:val="24"/>
          <w:szCs w:val="24"/>
        </w:rPr>
        <w:t xml:space="preserve"> Накопление в нескольких звеньях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b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12. Показатель информационного обеспечения: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rFonts w:ascii="Times New Roman" w:eastAsia="Calibri" w:hAnsi="Times New Roman" w:cs="Times New Roman"/>
          <w:b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8. Свинец 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b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>Уровни экологической опасности для различных природных сред: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proofErr w:type="spellStart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Lg</w:t>
      </w:r>
      <w:proofErr w:type="spellEnd"/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(S[мг/л]/</w:t>
      </w:r>
      <w:proofErr w:type="spellStart"/>
      <w:r w:rsidRPr="00E537ED">
        <w:rPr>
          <w:rFonts w:ascii="Times New Roman" w:eastAsia="Calibri" w:hAnsi="Times New Roman" w:cs="Times New Roman"/>
          <w:bCs/>
          <w:sz w:val="24"/>
          <w:szCs w:val="24"/>
        </w:rPr>
        <w:t>ПДКв</w:t>
      </w:r>
      <w:proofErr w:type="spellEnd"/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[мг/л]):</w:t>
      </w:r>
      <w:r w:rsidRPr="00E537ED">
        <w:rPr>
          <w:rFonts w:ascii="Times New Roman" w:eastAsia="Calibri" w:hAnsi="Times New Roman" w:cs="Times New Roman"/>
          <w:sz w:val="24"/>
          <w:szCs w:val="24"/>
        </w:rPr>
        <w:t xml:space="preserve"> &lt;1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>2. LD</w:t>
      </w:r>
      <w:r w:rsidRPr="00E537ED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50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[мг/кг]:</w:t>
      </w:r>
      <w:r w:rsidRPr="00E537ED">
        <w:rPr>
          <w:rFonts w:ascii="Times New Roman" w:eastAsia="Calibri" w:hAnsi="Times New Roman" w:cs="Times New Roman"/>
          <w:sz w:val="24"/>
          <w:szCs w:val="24"/>
        </w:rPr>
        <w:t xml:space="preserve"> 151-5000</w:t>
      </w: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bCs/>
          <w:sz w:val="24"/>
          <w:szCs w:val="24"/>
        </w:rPr>
      </w:pPr>
      <w:r w:rsidRPr="00E537ED">
        <w:rPr>
          <w:rFonts w:ascii="Times New Roman" w:eastAsia="Calibri" w:hAnsi="Times New Roman" w:cs="Times New Roman"/>
          <w:bCs/>
          <w:sz w:val="24"/>
          <w:szCs w:val="24"/>
        </w:rPr>
        <w:t xml:space="preserve">3. Показатель информационного обеспечения: </w:t>
      </w:r>
    </w:p>
    <w:p w:rsidR="00760565" w:rsidRPr="00E537ED" w:rsidRDefault="00760565" w:rsidP="0076056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0565" w:rsidRPr="00E537ED" w:rsidRDefault="00760565" w:rsidP="007605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7ED">
        <w:rPr>
          <w:rFonts w:ascii="Times New Roman" w:eastAsia="Calibri" w:hAnsi="Times New Roman" w:cs="Times New Roman"/>
          <w:b/>
          <w:bCs/>
          <w:sz w:val="24"/>
          <w:szCs w:val="24"/>
        </w:rPr>
        <w:t>По результатам расчета заполнить таблицу:</w:t>
      </w:r>
    </w:p>
    <w:p w:rsidR="00760565" w:rsidRPr="00E537ED" w:rsidRDefault="00760565" w:rsidP="00760565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19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5102"/>
        <w:gridCol w:w="1417"/>
        <w:gridCol w:w="1562"/>
        <w:gridCol w:w="1272"/>
      </w:tblGrid>
      <w:tr w:rsidR="00760565" w:rsidRPr="00E537ED" w:rsidTr="0076056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компонента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7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Ci</w:t>
            </w:r>
            <w:proofErr w:type="spellEnd"/>
            <w:r w:rsidRPr="00E537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[мг/кг]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7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Wi</w:t>
            </w:r>
            <w:proofErr w:type="spellEnd"/>
            <w:r w:rsidRPr="00E537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[мг/кг]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7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Ki</w:t>
            </w:r>
            <w:proofErr w:type="spellEnd"/>
          </w:p>
        </w:tc>
      </w:tr>
      <w:tr w:rsidR="00760565" w:rsidRPr="00E537ED" w:rsidTr="0076056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sz w:val="24"/>
                <w:szCs w:val="24"/>
              </w:rPr>
              <w:t>Оксиды железа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565" w:rsidRPr="00E537ED" w:rsidTr="0076056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Влага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565" w:rsidRPr="00E537ED" w:rsidTr="0076056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sz w:val="24"/>
                <w:szCs w:val="24"/>
              </w:rPr>
              <w:t>Диоксид кремния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565" w:rsidRPr="00E537ED" w:rsidTr="0076056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Цинк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565" w:rsidRPr="00E537ED" w:rsidTr="0076056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Алюминий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565" w:rsidRPr="00E537ED" w:rsidTr="0076056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sz w:val="24"/>
                <w:szCs w:val="24"/>
              </w:rPr>
              <w:t>Титан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565" w:rsidRPr="00E537ED" w:rsidTr="0076056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Медь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565" w:rsidRPr="00E537ED" w:rsidTr="0076056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Свинец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565" w:rsidRPr="00E537ED" w:rsidTr="0076056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ED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65" w:rsidRPr="00E537ED" w:rsidRDefault="00760565" w:rsidP="0076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60565" w:rsidRPr="00E537ED" w:rsidRDefault="00760565" w:rsidP="00760565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0565" w:rsidRPr="00E537ED" w:rsidRDefault="00760565" w:rsidP="00760565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37ED">
        <w:rPr>
          <w:rFonts w:ascii="Times New Roman" w:eastAsia="Calibri" w:hAnsi="Times New Roman" w:cs="Times New Roman"/>
          <w:b/>
          <w:bCs/>
          <w:sz w:val="24"/>
          <w:szCs w:val="24"/>
        </w:rPr>
        <w:t>Сделать вывод согласно заданию:</w:t>
      </w:r>
    </w:p>
    <w:p w:rsidR="00760565" w:rsidRPr="00E537ED" w:rsidRDefault="00760565" w:rsidP="007605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565" w:rsidRPr="00E537ED" w:rsidRDefault="00760565" w:rsidP="00760565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5" w:name="_GoBack"/>
      <w:bookmarkStart w:id="16" w:name="_Toc78885643"/>
      <w:bookmarkStart w:id="17" w:name="_Toc125543415"/>
      <w:bookmarkEnd w:id="15"/>
      <w:r w:rsidRPr="00E537ED">
        <w:rPr>
          <w:rFonts w:ascii="Times New Roman" w:hAnsi="Times New Roman"/>
          <w:iCs/>
          <w:sz w:val="24"/>
          <w:lang w:val="ru-RU"/>
        </w:rPr>
        <w:t>2. СПЕЦИАЛЬНЫЕ ПРАВИЛА КОМПЕТЕНЦИИ</w:t>
      </w:r>
      <w:r w:rsidRPr="00E537ED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6"/>
      <w:bookmarkEnd w:id="17"/>
    </w:p>
    <w:p w:rsidR="00760565" w:rsidRPr="00E537ED" w:rsidRDefault="00760565" w:rsidP="00760565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18" w:name="_Toc78885659"/>
      <w:bookmarkStart w:id="19" w:name="_Toc125543416"/>
      <w:r w:rsidRPr="00E537ED">
        <w:rPr>
          <w:rFonts w:ascii="Times New Roman" w:hAnsi="Times New Roman"/>
          <w:color w:val="000000"/>
          <w:sz w:val="24"/>
        </w:rPr>
        <w:t xml:space="preserve">2.1. </w:t>
      </w:r>
      <w:bookmarkEnd w:id="18"/>
      <w:r w:rsidRPr="00E537ED"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9"/>
    </w:p>
    <w:p w:rsidR="00760565" w:rsidRPr="00E537ED" w:rsidRDefault="00760565" w:rsidP="00760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7ED">
        <w:rPr>
          <w:rFonts w:ascii="Times New Roman" w:eastAsia="Times New Roman" w:hAnsi="Times New Roman" w:cs="Times New Roman"/>
          <w:sz w:val="28"/>
          <w:szCs w:val="28"/>
        </w:rPr>
        <w:t>Личный инструментарий – неопределенный.</w:t>
      </w:r>
    </w:p>
    <w:p w:rsidR="00760565" w:rsidRPr="00E537ED" w:rsidRDefault="00760565" w:rsidP="00760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ED">
        <w:rPr>
          <w:rFonts w:ascii="Times New Roman" w:eastAsia="Times New Roman" w:hAnsi="Times New Roman" w:cs="Times New Roman"/>
          <w:sz w:val="28"/>
          <w:szCs w:val="28"/>
        </w:rPr>
        <w:t xml:space="preserve">По желанию конкурсанта: калькуляторы, кроме запрещенных к использованию при проведении экзаменов в формате ЕГЭ, </w:t>
      </w:r>
      <w:proofErr w:type="spellStart"/>
      <w:r w:rsidRPr="00E537ED">
        <w:rPr>
          <w:rFonts w:ascii="Times New Roman" w:hAnsi="Times New Roman" w:cs="Times New Roman"/>
          <w:sz w:val="28"/>
          <w:szCs w:val="28"/>
        </w:rPr>
        <w:t>беруши</w:t>
      </w:r>
      <w:proofErr w:type="spellEnd"/>
      <w:r w:rsidRPr="00E537E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537ED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Pr="00E537ED">
        <w:rPr>
          <w:rFonts w:ascii="Times New Roman" w:hAnsi="Times New Roman" w:cs="Times New Roman"/>
          <w:sz w:val="28"/>
          <w:szCs w:val="28"/>
        </w:rPr>
        <w:t xml:space="preserve"> наушники.</w:t>
      </w:r>
    </w:p>
    <w:p w:rsidR="00760565" w:rsidRPr="00E537ED" w:rsidRDefault="00760565" w:rsidP="007605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565" w:rsidRPr="00E537ED" w:rsidRDefault="00760565" w:rsidP="00760565">
      <w:pPr>
        <w:pStyle w:val="3"/>
        <w:spacing w:line="276" w:lineRule="auto"/>
        <w:jc w:val="both"/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</w:pPr>
      <w:bookmarkStart w:id="20" w:name="_Toc78885660"/>
      <w:r w:rsidRPr="00E537ED">
        <w:rPr>
          <w:rFonts w:ascii="Times New Roman" w:hAnsi="Times New Roman" w:cs="Times New Roman"/>
          <w:iCs/>
          <w:color w:val="auto"/>
          <w:sz w:val="24"/>
          <w:szCs w:val="24"/>
        </w:rPr>
        <w:lastRenderedPageBreak/>
        <w:t>2.2.</w:t>
      </w:r>
      <w:r w:rsidRPr="00E537ED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 xml:space="preserve"> </w:t>
      </w:r>
      <w:r w:rsidRPr="00E537ED">
        <w:rPr>
          <w:rFonts w:ascii="Times New Roman" w:hAnsi="Times New Roman" w:cs="Times New Roman"/>
          <w:iCs/>
          <w:color w:val="auto"/>
          <w:sz w:val="24"/>
          <w:szCs w:val="24"/>
        </w:rPr>
        <w:t>Материалы, оборудование и инструменты, запрещенные на площадке</w:t>
      </w:r>
      <w:bookmarkEnd w:id="20"/>
    </w:p>
    <w:p w:rsidR="00760565" w:rsidRPr="00E537ED" w:rsidRDefault="00760565" w:rsidP="007605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7ED">
        <w:rPr>
          <w:rFonts w:ascii="Times New Roman" w:eastAsia="Times New Roman" w:hAnsi="Times New Roman" w:cs="Times New Roman"/>
          <w:sz w:val="28"/>
          <w:szCs w:val="28"/>
        </w:rPr>
        <w:t xml:space="preserve">Мобильные телефоны, планшетные компьютеры, «умные» часы, </w:t>
      </w:r>
      <w:proofErr w:type="spellStart"/>
      <w:r w:rsidRPr="00E537ED">
        <w:rPr>
          <w:rFonts w:ascii="Times New Roman" w:eastAsia="Times New Roman" w:hAnsi="Times New Roman" w:cs="Times New Roman"/>
          <w:sz w:val="28"/>
          <w:szCs w:val="28"/>
        </w:rPr>
        <w:t>флешки</w:t>
      </w:r>
      <w:proofErr w:type="spellEnd"/>
      <w:r w:rsidRPr="00E537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0565" w:rsidRPr="00E537ED" w:rsidRDefault="00760565" w:rsidP="00760565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21" w:name="_Toc125543417"/>
      <w:r w:rsidRPr="00E537ED">
        <w:rPr>
          <w:rFonts w:ascii="Times New Roman" w:hAnsi="Times New Roman"/>
          <w:caps w:val="0"/>
          <w:color w:val="auto"/>
          <w:sz w:val="28"/>
          <w:szCs w:val="28"/>
        </w:rPr>
        <w:t>3. Приложения</w:t>
      </w:r>
      <w:bookmarkEnd w:id="21"/>
    </w:p>
    <w:p w:rsidR="00760565" w:rsidRPr="00E537ED" w:rsidRDefault="00760565" w:rsidP="007605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ED">
        <w:rPr>
          <w:rFonts w:ascii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:rsidR="00760565" w:rsidRPr="00E537ED" w:rsidRDefault="00760565" w:rsidP="007605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ED">
        <w:rPr>
          <w:rFonts w:ascii="Times New Roman" w:hAnsi="Times New Roman" w:cs="Times New Roman"/>
          <w:sz w:val="28"/>
          <w:szCs w:val="28"/>
        </w:rPr>
        <w:t>Приложение №2 Матрица конкурсного задания</w:t>
      </w:r>
    </w:p>
    <w:p w:rsidR="00760565" w:rsidRPr="00E537ED" w:rsidRDefault="00760565" w:rsidP="007605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ED">
        <w:rPr>
          <w:rFonts w:ascii="Times New Roman" w:hAnsi="Times New Roman" w:cs="Times New Roman"/>
          <w:sz w:val="28"/>
          <w:szCs w:val="28"/>
        </w:rPr>
        <w:t>Приложение №3 Инфраструктурный лист</w:t>
      </w:r>
    </w:p>
    <w:p w:rsidR="00760565" w:rsidRPr="00E537ED" w:rsidRDefault="00760565" w:rsidP="007605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ED">
        <w:rPr>
          <w:rFonts w:ascii="Times New Roman" w:hAnsi="Times New Roman" w:cs="Times New Roman"/>
          <w:sz w:val="28"/>
          <w:szCs w:val="28"/>
        </w:rPr>
        <w:t>Приложение №4 Критерии оценки</w:t>
      </w:r>
    </w:p>
    <w:p w:rsidR="00760565" w:rsidRPr="00E537ED" w:rsidRDefault="00760565" w:rsidP="007605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ED">
        <w:rPr>
          <w:rFonts w:ascii="Times New Roman" w:hAnsi="Times New Roman" w:cs="Times New Roman"/>
          <w:sz w:val="28"/>
          <w:szCs w:val="28"/>
        </w:rPr>
        <w:t>Приложение №5 План застройки</w:t>
      </w:r>
    </w:p>
    <w:p w:rsidR="00760565" w:rsidRPr="00E537ED" w:rsidRDefault="00760565" w:rsidP="007605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ED">
        <w:rPr>
          <w:rFonts w:ascii="Times New Roman" w:hAnsi="Times New Roman" w:cs="Times New Roman"/>
          <w:sz w:val="28"/>
          <w:szCs w:val="28"/>
        </w:rPr>
        <w:t>Приложение №6 Инструкция по охране труда и технике безопасности по компетенции «Охрана окружающей среды».</w:t>
      </w:r>
    </w:p>
    <w:p w:rsidR="00760565" w:rsidRPr="00E537ED" w:rsidRDefault="00760565" w:rsidP="007605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ED">
        <w:rPr>
          <w:rFonts w:ascii="Times New Roman" w:hAnsi="Times New Roman" w:cs="Times New Roman"/>
          <w:sz w:val="28"/>
          <w:szCs w:val="28"/>
        </w:rPr>
        <w:t>Приложение № 7 Нормативные правовые акты</w:t>
      </w:r>
    </w:p>
    <w:p w:rsidR="00760565" w:rsidRPr="00E537ED" w:rsidRDefault="00760565" w:rsidP="0076056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37ED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760565" w:rsidRPr="00E537ED" w:rsidRDefault="00760565" w:rsidP="007605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7ED">
        <w:rPr>
          <w:rFonts w:ascii="Times New Roman" w:eastAsia="Times New Roman" w:hAnsi="Times New Roman" w:cs="Times New Roman"/>
          <w:sz w:val="28"/>
          <w:szCs w:val="28"/>
        </w:rPr>
        <w:t xml:space="preserve">Региональные чемпионаты по компетенции Охрана окружающей среды   проводятся индивидуально. </w:t>
      </w:r>
      <w:r w:rsidRPr="00E53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продолжительность выполнения конкурсного задания составляет </w:t>
      </w:r>
      <w:r w:rsidRPr="00E537E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53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одним участником. Количество соревновательных дней </w:t>
      </w:r>
      <w:r w:rsidRPr="00E537E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53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60565" w:rsidRPr="00E537ED" w:rsidRDefault="00760565" w:rsidP="007605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7ED">
        <w:rPr>
          <w:rFonts w:ascii="Times New Roman" w:eastAsia="Times New Roman" w:hAnsi="Times New Roman" w:cs="Times New Roman"/>
          <w:sz w:val="28"/>
          <w:szCs w:val="28"/>
        </w:rPr>
        <w:t xml:space="preserve">Оценка знаний, умений и трудовых функций участника чемпионата проводится через практическое выполнение Конкурсного задания. </w:t>
      </w:r>
    </w:p>
    <w:p w:rsidR="00760565" w:rsidRPr="00E537ED" w:rsidRDefault="00760565" w:rsidP="0076056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proofErr w:type="gramStart"/>
      <w:r w:rsidRPr="00E537ED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Конкурсное задание регионального чемпионата разработано в соответствии с </w:t>
      </w:r>
      <w:proofErr w:type="spellStart"/>
      <w:r w:rsidRPr="00E537ED">
        <w:rPr>
          <w:rFonts w:ascii="Times New Roman" w:eastAsia="Times New Roman" w:hAnsi="Times New Roman" w:cs="Times New Roman"/>
          <w:color w:val="2C2D2E"/>
          <w:sz w:val="28"/>
          <w:szCs w:val="28"/>
        </w:rPr>
        <w:t>Профстандартом</w:t>
      </w:r>
      <w:proofErr w:type="spellEnd"/>
      <w:r w:rsidRPr="00E537ED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Pr="00E537ED">
        <w:rPr>
          <w:rFonts w:ascii="Times New Roman" w:hAnsi="Times New Roman" w:cs="Times New Roman"/>
          <w:sz w:val="28"/>
          <w:szCs w:val="28"/>
        </w:rPr>
        <w:t>40.117 «Специалист по экологической безопасности (в промышленности)», утвержден приказом Министерства труда и социальной защиты Российской Федерации от 7 сентября 2020 года N 569н</w:t>
      </w:r>
      <w:r w:rsidRPr="00E537ED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и ФГОС СПО </w:t>
      </w:r>
      <w:r w:rsidRPr="00E537ED">
        <w:rPr>
          <w:rFonts w:ascii="Times New Roman" w:hAnsi="Times New Roman" w:cs="Times New Roman"/>
          <w:sz w:val="28"/>
          <w:szCs w:val="28"/>
        </w:rPr>
        <w:t>20.02.01 Экологическая безопасность природных комплексов, утвержден приказом Министерства просвещения Российской Федерации от 31 августа 2022 г. N 790</w:t>
      </w:r>
      <w:r w:rsidRPr="00E537ED">
        <w:rPr>
          <w:rFonts w:ascii="Times New Roman" w:eastAsia="Times New Roman" w:hAnsi="Times New Roman" w:cs="Times New Roman"/>
          <w:color w:val="2C2D2E"/>
          <w:sz w:val="28"/>
          <w:szCs w:val="28"/>
        </w:rPr>
        <w:t>.</w:t>
      </w:r>
      <w:proofErr w:type="gramEnd"/>
      <w:r w:rsidRPr="00E537ED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 За основу разработки конкурсного задания приняты знания</w:t>
      </w:r>
      <w:proofErr w:type="gramStart"/>
      <w:r w:rsidRPr="00E537ED">
        <w:rPr>
          <w:rFonts w:ascii="Times New Roman" w:eastAsia="Times New Roman" w:hAnsi="Times New Roman" w:cs="Times New Roman"/>
          <w:color w:val="2C2D2E"/>
          <w:sz w:val="28"/>
          <w:szCs w:val="28"/>
        </w:rPr>
        <w:t>.</w:t>
      </w:r>
      <w:proofErr w:type="gramEnd"/>
      <w:r w:rsidRPr="00E537ED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gramStart"/>
      <w:r w:rsidRPr="00E537ED">
        <w:rPr>
          <w:rFonts w:ascii="Times New Roman" w:eastAsia="Times New Roman" w:hAnsi="Times New Roman" w:cs="Times New Roman"/>
          <w:color w:val="2C2D2E"/>
          <w:sz w:val="28"/>
          <w:szCs w:val="28"/>
        </w:rPr>
        <w:t>у</w:t>
      </w:r>
      <w:proofErr w:type="gramEnd"/>
      <w:r w:rsidRPr="00E537ED">
        <w:rPr>
          <w:rFonts w:ascii="Times New Roman" w:eastAsia="Times New Roman" w:hAnsi="Times New Roman" w:cs="Times New Roman"/>
          <w:color w:val="2C2D2E"/>
          <w:sz w:val="28"/>
          <w:szCs w:val="28"/>
        </w:rPr>
        <w:t>мения и трудовые действия, соответствующие трудовым функциям профессии</w:t>
      </w:r>
      <w:r w:rsidRPr="00E537ED">
        <w:rPr>
          <w:rFonts w:ascii="Times New Roman" w:hAnsi="Times New Roman" w:cs="Times New Roman"/>
          <w:sz w:val="28"/>
          <w:szCs w:val="28"/>
        </w:rPr>
        <w:t xml:space="preserve"> Специалист по экологической безопасности (в промышленности)</w:t>
      </w:r>
      <w:r w:rsidRPr="00E537ED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и профессиональным компетенциям специальности техник-эколог. </w:t>
      </w:r>
    </w:p>
    <w:p w:rsidR="00760565" w:rsidRPr="00E537ED" w:rsidRDefault="00760565" w:rsidP="007605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E537ED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Конкурсное задание состоит из 7 модулей и включает в себя неизменную часть (константа) - 5 модуля, обязательную для выполнения </w:t>
      </w:r>
      <w:r w:rsidRPr="00E537ED">
        <w:rPr>
          <w:rFonts w:ascii="Times New Roman" w:eastAsia="Times New Roman" w:hAnsi="Times New Roman" w:cs="Times New Roman"/>
          <w:color w:val="2C2D2E"/>
          <w:sz w:val="28"/>
          <w:szCs w:val="28"/>
        </w:rPr>
        <w:lastRenderedPageBreak/>
        <w:t>всеми участниками региональных соревнований и вариативную часть - 3 модуля. Общее количество баллов конкурсного задания составляет 100.</w:t>
      </w:r>
    </w:p>
    <w:p w:rsidR="00760565" w:rsidRPr="00E537ED" w:rsidRDefault="00760565" w:rsidP="007605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E537ED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Количество модулей из вариативной части, выбирается регионом самостоятельно в зависимости от материальных </w:t>
      </w:r>
      <w:r w:rsidRPr="00E537ED">
        <w:rPr>
          <w:rFonts w:ascii="Times New Roman" w:eastAsia="Times New Roman" w:hAnsi="Times New Roman" w:cs="Times New Roman"/>
          <w:sz w:val="28"/>
          <w:szCs w:val="28"/>
        </w:rPr>
        <w:t xml:space="preserve">возможностей </w:t>
      </w:r>
      <w:r w:rsidRPr="00E537ED">
        <w:rPr>
          <w:rFonts w:ascii="Times New Roman" w:eastAsia="Times New Roman" w:hAnsi="Times New Roman" w:cs="Times New Roman"/>
          <w:color w:val="2C2D2E"/>
          <w:sz w:val="28"/>
          <w:szCs w:val="28"/>
        </w:rPr>
        <w:t>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 таком случае любой вариативный модуль формируется регионом самостоятельно под запрос конкретного работодателя. При этом</w:t>
      </w:r>
      <w:proofErr w:type="gramStart"/>
      <w:r w:rsidRPr="00E537ED">
        <w:rPr>
          <w:rFonts w:ascii="Times New Roman" w:eastAsia="Times New Roman" w:hAnsi="Times New Roman" w:cs="Times New Roman"/>
          <w:color w:val="2C2D2E"/>
          <w:sz w:val="28"/>
          <w:szCs w:val="28"/>
        </w:rPr>
        <w:t>,</w:t>
      </w:r>
      <w:proofErr w:type="gramEnd"/>
      <w:r w:rsidRPr="00E537ED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количество баллов в критериях оценки и по аспектам не меняется.</w:t>
      </w:r>
    </w:p>
    <w:p w:rsidR="00760565" w:rsidRPr="00E537ED" w:rsidRDefault="00760565" w:rsidP="007605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7ED">
        <w:rPr>
          <w:rFonts w:ascii="Times New Roman" w:eastAsia="Times New Roman" w:hAnsi="Times New Roman" w:cs="Times New Roman"/>
          <w:sz w:val="28"/>
          <w:szCs w:val="28"/>
        </w:rPr>
        <w:t>Инструкция по заполнению матрицы конкурсного задания.</w:t>
      </w:r>
    </w:p>
    <w:p w:rsidR="00760565" w:rsidRPr="00E537ED" w:rsidRDefault="00760565" w:rsidP="007605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E9">
        <w:rPr>
          <w:rFonts w:ascii="Times New Roman" w:eastAsia="Times New Roman" w:hAnsi="Times New Roman" w:cs="Times New Roman"/>
          <w:b/>
          <w:sz w:val="28"/>
          <w:szCs w:val="28"/>
        </w:rPr>
        <w:t>Столбец</w:t>
      </w:r>
      <w:proofErr w:type="gramStart"/>
      <w:r w:rsidRPr="00D676E9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E537ED">
        <w:rPr>
          <w:rFonts w:ascii="Times New Roman" w:eastAsia="Times New Roman" w:hAnsi="Times New Roman" w:cs="Times New Roman"/>
          <w:sz w:val="28"/>
          <w:szCs w:val="28"/>
        </w:rPr>
        <w:t xml:space="preserve"> «Обобщенная трудовая функция» - обобщённая трудовая функция принимается из </w:t>
      </w:r>
      <w:proofErr w:type="spellStart"/>
      <w:r w:rsidRPr="00E537ED">
        <w:rPr>
          <w:rFonts w:ascii="Times New Roman" w:eastAsia="Times New Roman" w:hAnsi="Times New Roman" w:cs="Times New Roman"/>
          <w:sz w:val="28"/>
          <w:szCs w:val="28"/>
        </w:rPr>
        <w:t>Профстандарта</w:t>
      </w:r>
      <w:proofErr w:type="spellEnd"/>
      <w:r w:rsidRPr="00E537ED">
        <w:rPr>
          <w:rFonts w:ascii="Times New Roman" w:eastAsia="Times New Roman" w:hAnsi="Times New Roman" w:cs="Times New Roman"/>
          <w:sz w:val="28"/>
          <w:szCs w:val="28"/>
        </w:rPr>
        <w:t xml:space="preserve">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:rsidR="00760565" w:rsidRPr="00E537ED" w:rsidRDefault="00760565" w:rsidP="007605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E9">
        <w:rPr>
          <w:rFonts w:ascii="Times New Roman" w:eastAsia="Times New Roman" w:hAnsi="Times New Roman" w:cs="Times New Roman"/>
          <w:b/>
          <w:sz w:val="28"/>
          <w:szCs w:val="28"/>
        </w:rPr>
        <w:t>Столбец B</w:t>
      </w:r>
      <w:r w:rsidRPr="00E537ED">
        <w:rPr>
          <w:rFonts w:ascii="Times New Roman" w:eastAsia="Times New Roman" w:hAnsi="Times New Roman" w:cs="Times New Roman"/>
          <w:sz w:val="28"/>
          <w:szCs w:val="28"/>
        </w:rPr>
        <w:t xml:space="preserve"> «Трудовая функция» - принимаются из </w:t>
      </w:r>
      <w:proofErr w:type="spellStart"/>
      <w:r w:rsidRPr="00E537ED">
        <w:rPr>
          <w:rFonts w:ascii="Times New Roman" w:eastAsia="Times New Roman" w:hAnsi="Times New Roman" w:cs="Times New Roman"/>
          <w:sz w:val="28"/>
          <w:szCs w:val="28"/>
        </w:rPr>
        <w:t>Профстандарта</w:t>
      </w:r>
      <w:proofErr w:type="spellEnd"/>
      <w:r w:rsidRPr="00E537ED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соответствуют обобщенной трудовой функции.</w:t>
      </w:r>
    </w:p>
    <w:p w:rsidR="00760565" w:rsidRPr="00E537ED" w:rsidRDefault="00760565" w:rsidP="007605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_heading=h.gjdgxs"/>
      <w:bookmarkEnd w:id="22"/>
      <w:r w:rsidRPr="00D676E9">
        <w:rPr>
          <w:rFonts w:ascii="Times New Roman" w:eastAsia="Times New Roman" w:hAnsi="Times New Roman" w:cs="Times New Roman"/>
          <w:b/>
          <w:sz w:val="28"/>
          <w:szCs w:val="28"/>
        </w:rPr>
        <w:t>Столбец</w:t>
      </w:r>
      <w:proofErr w:type="gramStart"/>
      <w:r w:rsidRPr="00D676E9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E537ED">
        <w:rPr>
          <w:rFonts w:ascii="Times New Roman" w:eastAsia="Times New Roman" w:hAnsi="Times New Roman" w:cs="Times New Roman"/>
          <w:sz w:val="28"/>
          <w:szCs w:val="28"/>
        </w:rPr>
        <w:t xml:space="preserve"> «Знания, умения и трудовые действия» - принимаются из </w:t>
      </w:r>
      <w:proofErr w:type="spellStart"/>
      <w:r w:rsidRPr="00E537ED">
        <w:rPr>
          <w:rFonts w:ascii="Times New Roman" w:eastAsia="Times New Roman" w:hAnsi="Times New Roman" w:cs="Times New Roman"/>
          <w:sz w:val="28"/>
          <w:szCs w:val="28"/>
        </w:rPr>
        <w:t>Профстандарта</w:t>
      </w:r>
      <w:proofErr w:type="spellEnd"/>
      <w:r w:rsidRPr="00E537E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трудовой функцией. </w:t>
      </w:r>
    </w:p>
    <w:p w:rsidR="00760565" w:rsidRPr="00E537ED" w:rsidRDefault="00760565" w:rsidP="007605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E9">
        <w:rPr>
          <w:rFonts w:ascii="Times New Roman" w:eastAsia="Times New Roman" w:hAnsi="Times New Roman" w:cs="Times New Roman"/>
          <w:b/>
          <w:sz w:val="28"/>
          <w:szCs w:val="28"/>
        </w:rPr>
        <w:t>Столбец D</w:t>
      </w:r>
      <w:r w:rsidRPr="00E537ED">
        <w:rPr>
          <w:rFonts w:ascii="Times New Roman" w:eastAsia="Times New Roman" w:hAnsi="Times New Roman" w:cs="Times New Roman"/>
          <w:sz w:val="28"/>
          <w:szCs w:val="28"/>
        </w:rPr>
        <w:t xml:space="preserve">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:rsidR="00760565" w:rsidRPr="00E537ED" w:rsidRDefault="00760565" w:rsidP="007605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E9">
        <w:rPr>
          <w:rFonts w:ascii="Times New Roman" w:eastAsia="Times New Roman" w:hAnsi="Times New Roman" w:cs="Times New Roman"/>
          <w:b/>
          <w:sz w:val="28"/>
          <w:szCs w:val="28"/>
        </w:rPr>
        <w:t>Столбец</w:t>
      </w:r>
      <w:proofErr w:type="gramStart"/>
      <w:r w:rsidRPr="00D676E9">
        <w:rPr>
          <w:rFonts w:ascii="Times New Roman" w:eastAsia="Times New Roman" w:hAnsi="Times New Roman" w:cs="Times New Roman"/>
          <w:b/>
          <w:sz w:val="28"/>
          <w:szCs w:val="28"/>
        </w:rPr>
        <w:t xml:space="preserve"> Е</w:t>
      </w:r>
      <w:proofErr w:type="gramEnd"/>
      <w:r w:rsidRPr="00E537ED">
        <w:rPr>
          <w:rFonts w:ascii="Times New Roman" w:eastAsia="Times New Roman" w:hAnsi="Times New Roman" w:cs="Times New Roman"/>
          <w:sz w:val="28"/>
          <w:szCs w:val="28"/>
        </w:rPr>
        <w:t xml:space="preserve"> «Константа/</w:t>
      </w:r>
      <w:proofErr w:type="spellStart"/>
      <w:r w:rsidRPr="00E537ED">
        <w:rPr>
          <w:rFonts w:ascii="Times New Roman" w:eastAsia="Times New Roman" w:hAnsi="Times New Roman" w:cs="Times New Roman"/>
          <w:sz w:val="28"/>
          <w:szCs w:val="28"/>
        </w:rPr>
        <w:t>вариатив</w:t>
      </w:r>
      <w:proofErr w:type="spellEnd"/>
      <w:r w:rsidRPr="00E537ED">
        <w:rPr>
          <w:rFonts w:ascii="Times New Roman" w:eastAsia="Times New Roman" w:hAnsi="Times New Roman" w:cs="Times New Roman"/>
          <w:sz w:val="28"/>
          <w:szCs w:val="28"/>
        </w:rPr>
        <w:t xml:space="preserve">» - необходимость и важность выполнения каждого модуля. Константа – обязательное выполнение модуля участниками всех регионов, </w:t>
      </w:r>
      <w:proofErr w:type="spellStart"/>
      <w:r w:rsidRPr="00E537ED">
        <w:rPr>
          <w:rFonts w:ascii="Times New Roman" w:eastAsia="Times New Roman" w:hAnsi="Times New Roman" w:cs="Times New Roman"/>
          <w:sz w:val="28"/>
          <w:szCs w:val="28"/>
        </w:rPr>
        <w:t>вариатив</w:t>
      </w:r>
      <w:proofErr w:type="spellEnd"/>
      <w:r w:rsidRPr="00E537ED">
        <w:rPr>
          <w:rFonts w:ascii="Times New Roman" w:eastAsia="Times New Roman" w:hAnsi="Times New Roman" w:cs="Times New Roman"/>
          <w:sz w:val="28"/>
          <w:szCs w:val="28"/>
        </w:rPr>
        <w:t xml:space="preserve"> - возможность выбора регионом в зависимости от возможности, потребностей и запросов работодателей региона.</w:t>
      </w:r>
    </w:p>
    <w:p w:rsidR="00760565" w:rsidRPr="00E537ED" w:rsidRDefault="00760565" w:rsidP="007605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Столбец F</w:t>
      </w:r>
      <w:r w:rsidRPr="00E537ED">
        <w:rPr>
          <w:rFonts w:ascii="Times New Roman" w:eastAsia="Times New Roman" w:hAnsi="Times New Roman" w:cs="Times New Roman"/>
          <w:sz w:val="28"/>
          <w:szCs w:val="28"/>
        </w:rPr>
        <w:t xml:space="preserve"> «ИЛ» - потребность в основном, вспомогательном оборудовании, расходных материалах, личных инструментах участника. Составляется под каждый модуль.</w:t>
      </w:r>
    </w:p>
    <w:p w:rsidR="00760565" w:rsidRPr="00E537ED" w:rsidRDefault="00760565" w:rsidP="007605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6E9">
        <w:rPr>
          <w:rFonts w:ascii="Times New Roman" w:eastAsia="Times New Roman" w:hAnsi="Times New Roman" w:cs="Times New Roman"/>
          <w:b/>
          <w:sz w:val="28"/>
          <w:szCs w:val="28"/>
        </w:rPr>
        <w:t>Столбец G</w:t>
      </w:r>
      <w:r w:rsidRPr="00E537E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E537ED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Pr="00E537ED">
        <w:rPr>
          <w:rFonts w:ascii="Times New Roman" w:eastAsia="Times New Roman" w:hAnsi="Times New Roman" w:cs="Times New Roman"/>
          <w:sz w:val="28"/>
          <w:szCs w:val="28"/>
        </w:rPr>
        <w:t>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p w:rsidR="00760565" w:rsidRPr="00E537ED" w:rsidRDefault="00760565" w:rsidP="00760565">
      <w:pPr>
        <w:pStyle w:val="aff2"/>
        <w:tabs>
          <w:tab w:val="left" w:pos="993"/>
        </w:tabs>
        <w:spacing w:after="0"/>
        <w:ind w:left="709"/>
        <w:jc w:val="right"/>
        <w:rPr>
          <w:rFonts w:ascii="Times New Roman" w:hAnsi="Times New Roman"/>
          <w:b/>
          <w:sz w:val="28"/>
          <w:szCs w:val="28"/>
        </w:rPr>
      </w:pPr>
      <w:r w:rsidRPr="00E537ED">
        <w:rPr>
          <w:rFonts w:ascii="Times New Roman" w:hAnsi="Times New Roman"/>
          <w:b/>
          <w:sz w:val="28"/>
          <w:szCs w:val="28"/>
        </w:rPr>
        <w:t>Приложение 7</w:t>
      </w:r>
    </w:p>
    <w:p w:rsidR="00760565" w:rsidRPr="00E537ED" w:rsidRDefault="00760565" w:rsidP="0076056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ED">
        <w:rPr>
          <w:rFonts w:ascii="Times New Roman" w:hAnsi="Times New Roman" w:cs="Times New Roman"/>
          <w:sz w:val="28"/>
          <w:szCs w:val="28"/>
        </w:rPr>
        <w:t>Нормативные документы, методики, паспорта средств измерений, данные о предприятии:</w:t>
      </w:r>
    </w:p>
    <w:p w:rsidR="00760565" w:rsidRPr="00E537ED" w:rsidRDefault="00760565" w:rsidP="00760565">
      <w:pPr>
        <w:pStyle w:val="12"/>
        <w:numPr>
          <w:ilvl w:val="0"/>
          <w:numId w:val="32"/>
        </w:numPr>
        <w:tabs>
          <w:tab w:val="left" w:pos="-284"/>
        </w:tabs>
        <w:spacing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  <w:lang w:val="ru-RU"/>
        </w:rPr>
        <w:t xml:space="preserve">Текстовое описание деятельности (технологические процессы) и основные характеристики промышленного предприятия. </w:t>
      </w:r>
      <w:proofErr w:type="spellStart"/>
      <w:r w:rsidRPr="00E537ED">
        <w:rPr>
          <w:rFonts w:ascii="Times New Roman" w:hAnsi="Times New Roman"/>
          <w:sz w:val="28"/>
          <w:szCs w:val="28"/>
        </w:rPr>
        <w:t>Описание</w:t>
      </w:r>
      <w:proofErr w:type="spellEnd"/>
      <w:r w:rsidRPr="00E53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37ED">
        <w:rPr>
          <w:rFonts w:ascii="Times New Roman" w:hAnsi="Times New Roman"/>
          <w:sz w:val="28"/>
          <w:szCs w:val="28"/>
        </w:rPr>
        <w:t>зданий</w:t>
      </w:r>
      <w:proofErr w:type="spellEnd"/>
      <w:r w:rsidRPr="00E537E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537ED">
        <w:rPr>
          <w:rFonts w:ascii="Times New Roman" w:hAnsi="Times New Roman"/>
          <w:sz w:val="28"/>
          <w:szCs w:val="28"/>
        </w:rPr>
        <w:t>сооружений</w:t>
      </w:r>
      <w:proofErr w:type="spellEnd"/>
      <w:r w:rsidRPr="00E53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37ED">
        <w:rPr>
          <w:rFonts w:ascii="Times New Roman" w:hAnsi="Times New Roman"/>
          <w:sz w:val="28"/>
          <w:szCs w:val="28"/>
        </w:rPr>
        <w:t>на</w:t>
      </w:r>
      <w:proofErr w:type="spellEnd"/>
      <w:r w:rsidRPr="00E53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37ED">
        <w:rPr>
          <w:rFonts w:ascii="Times New Roman" w:hAnsi="Times New Roman"/>
          <w:sz w:val="28"/>
          <w:szCs w:val="28"/>
        </w:rPr>
        <w:t>территории</w:t>
      </w:r>
      <w:proofErr w:type="spellEnd"/>
      <w:r w:rsidRPr="00E53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37ED">
        <w:rPr>
          <w:rFonts w:ascii="Times New Roman" w:hAnsi="Times New Roman"/>
          <w:sz w:val="28"/>
          <w:szCs w:val="28"/>
        </w:rPr>
        <w:t>предприятия</w:t>
      </w:r>
      <w:proofErr w:type="spellEnd"/>
      <w:r w:rsidRPr="00E537ED">
        <w:rPr>
          <w:rFonts w:ascii="Times New Roman" w:hAnsi="Times New Roman"/>
          <w:sz w:val="28"/>
          <w:szCs w:val="28"/>
        </w:rPr>
        <w:t>.</w:t>
      </w:r>
    </w:p>
    <w:p w:rsidR="00760565" w:rsidRPr="00E537ED" w:rsidRDefault="00760565" w:rsidP="00760565">
      <w:pPr>
        <w:pStyle w:val="aff2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Ситуационный план промышленного предприятия с указанием всех имеющихся на территории строений и сооружений, а также ближайшей жилой застройки;</w:t>
      </w:r>
    </w:p>
    <w:p w:rsidR="00760565" w:rsidRPr="00E537ED" w:rsidRDefault="00760565" w:rsidP="00760565">
      <w:pPr>
        <w:pStyle w:val="aff2"/>
        <w:numPr>
          <w:ilvl w:val="0"/>
          <w:numId w:val="3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ФЗ "Об охране атмосферного воздуха" от 04.05.1999 N 96-ФЗ</w:t>
      </w:r>
    </w:p>
    <w:p w:rsidR="00760565" w:rsidRPr="00E537ED" w:rsidRDefault="00760565" w:rsidP="00760565">
      <w:pPr>
        <w:pStyle w:val="aff2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Методика проведения измерения выбросов загрязняющих веществ</w:t>
      </w:r>
    </w:p>
    <w:p w:rsidR="00760565" w:rsidRPr="00E537ED" w:rsidRDefault="00760565" w:rsidP="00760565">
      <w:pPr>
        <w:pStyle w:val="aff2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Приказ МПР России 871 от 19.11.2021 «Порядок проведения инвентаризации</w:t>
      </w:r>
      <w:proofErr w:type="gramStart"/>
      <w:r w:rsidRPr="00E537ED">
        <w:rPr>
          <w:rFonts w:ascii="Times New Roman" w:hAnsi="Times New Roman"/>
          <w:sz w:val="28"/>
          <w:szCs w:val="28"/>
        </w:rPr>
        <w:t>..»</w:t>
      </w:r>
      <w:proofErr w:type="gramEnd"/>
    </w:p>
    <w:p w:rsidR="00760565" w:rsidRPr="00E537ED" w:rsidRDefault="00760565" w:rsidP="00760565">
      <w:pPr>
        <w:pStyle w:val="aff2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ГОСТ 17.2.4.06-90 Атмосфера. Методы определения скорости и расхода газопылевых потоков, отходящих от стационарных источников загрязнения</w:t>
      </w:r>
    </w:p>
    <w:p w:rsidR="00760565" w:rsidRPr="00E537ED" w:rsidRDefault="00760565" w:rsidP="00760565">
      <w:pPr>
        <w:pStyle w:val="aff2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Руководства по эксплуатации оборудования</w:t>
      </w:r>
    </w:p>
    <w:p w:rsidR="00760565" w:rsidRPr="00E537ED" w:rsidRDefault="00760565" w:rsidP="00760565">
      <w:pPr>
        <w:pStyle w:val="aff2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Паспорт газоанализатора.</w:t>
      </w:r>
    </w:p>
    <w:p w:rsidR="00760565" w:rsidRPr="00E537ED" w:rsidRDefault="00760565" w:rsidP="00760565">
      <w:pPr>
        <w:pStyle w:val="aff2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Методическое пособие по расчету, нормированию и контролю выбросов ЗВ в атмосферный воздух, НИИ Атмосферы, 2012г</w:t>
      </w:r>
    </w:p>
    <w:p w:rsidR="00760565" w:rsidRPr="00E537ED" w:rsidRDefault="00760565" w:rsidP="00760565">
      <w:pPr>
        <w:pStyle w:val="aff2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Шаблон/заполняемой формы для перечня разрешительных документов и результатов инвентаризации</w:t>
      </w:r>
    </w:p>
    <w:p w:rsidR="00760565" w:rsidRPr="00E537ED" w:rsidRDefault="00760565" w:rsidP="00760565">
      <w:pPr>
        <w:pStyle w:val="aff2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Шаблон/заполняемая форма для результатов замеров</w:t>
      </w:r>
    </w:p>
    <w:p w:rsidR="00760565" w:rsidRPr="00E537ED" w:rsidRDefault="00760565" w:rsidP="00760565">
      <w:pPr>
        <w:pStyle w:val="aff2"/>
        <w:numPr>
          <w:ilvl w:val="0"/>
          <w:numId w:val="32"/>
        </w:numPr>
        <w:tabs>
          <w:tab w:val="left" w:pos="-680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Данные расчетов выбросов загрязняющих веществ по источникам предприятия (</w:t>
      </w:r>
      <w:proofErr w:type="gramStart"/>
      <w:r w:rsidRPr="00E537ED">
        <w:rPr>
          <w:rFonts w:ascii="Times New Roman" w:hAnsi="Times New Roman"/>
          <w:sz w:val="28"/>
          <w:szCs w:val="28"/>
        </w:rPr>
        <w:t>г</w:t>
      </w:r>
      <w:proofErr w:type="gramEnd"/>
      <w:r w:rsidRPr="00E537ED">
        <w:rPr>
          <w:rFonts w:ascii="Times New Roman" w:hAnsi="Times New Roman"/>
          <w:sz w:val="28"/>
          <w:szCs w:val="28"/>
        </w:rPr>
        <w:t>/с, т/г);</w:t>
      </w:r>
    </w:p>
    <w:p w:rsidR="00760565" w:rsidRPr="00E537ED" w:rsidRDefault="00760565" w:rsidP="00760565">
      <w:pPr>
        <w:pStyle w:val="aff2"/>
        <w:numPr>
          <w:ilvl w:val="0"/>
          <w:numId w:val="32"/>
        </w:numPr>
        <w:tabs>
          <w:tab w:val="left" w:pos="-680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Исходные данные для расчетов выбросов загрязняющих веществ;</w:t>
      </w:r>
    </w:p>
    <w:p w:rsidR="00760565" w:rsidRPr="00E537ED" w:rsidRDefault="00760565" w:rsidP="00760565">
      <w:pPr>
        <w:pStyle w:val="aff2"/>
        <w:numPr>
          <w:ilvl w:val="0"/>
          <w:numId w:val="32"/>
        </w:numPr>
        <w:tabs>
          <w:tab w:val="left" w:pos="-680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 xml:space="preserve">Шаблон/заполняемая форма результатов </w:t>
      </w:r>
    </w:p>
    <w:p w:rsidR="00760565" w:rsidRPr="00E537ED" w:rsidRDefault="00760565" w:rsidP="00760565">
      <w:pPr>
        <w:pStyle w:val="aff2"/>
        <w:numPr>
          <w:ilvl w:val="0"/>
          <w:numId w:val="32"/>
        </w:numPr>
        <w:tabs>
          <w:tab w:val="left" w:pos="-680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Журнал движения отходов на предприятии</w:t>
      </w:r>
    </w:p>
    <w:p w:rsidR="00760565" w:rsidRPr="00E537ED" w:rsidRDefault="00760565" w:rsidP="00760565">
      <w:pPr>
        <w:pStyle w:val="aff2"/>
        <w:numPr>
          <w:ilvl w:val="0"/>
          <w:numId w:val="32"/>
        </w:numPr>
        <w:tabs>
          <w:tab w:val="left" w:pos="-68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Постановление Правительства РФ от 13.09.2016 N 913 "О ставках платы за негативное воздействие на окружающую среду и дополнительных коэффициентах"</w:t>
      </w:r>
    </w:p>
    <w:p w:rsidR="00760565" w:rsidRPr="00E537ED" w:rsidRDefault="00760565" w:rsidP="00760565">
      <w:pPr>
        <w:pStyle w:val="aff2"/>
        <w:numPr>
          <w:ilvl w:val="0"/>
          <w:numId w:val="32"/>
        </w:numPr>
        <w:tabs>
          <w:tab w:val="left" w:pos="-68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Постановление Правительства РФ от 11.09.2020 N 1393</w:t>
      </w:r>
      <w:proofErr w:type="gramStart"/>
      <w:r w:rsidRPr="00E537ED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E537ED">
        <w:rPr>
          <w:rFonts w:ascii="Times New Roman" w:hAnsi="Times New Roman"/>
          <w:sz w:val="28"/>
          <w:szCs w:val="28"/>
        </w:rPr>
        <w:t xml:space="preserve"> применении в 2021 году ставок платы…</w:t>
      </w:r>
    </w:p>
    <w:p w:rsidR="00760565" w:rsidRPr="00E537ED" w:rsidRDefault="00760565" w:rsidP="00760565">
      <w:pPr>
        <w:pStyle w:val="aff2"/>
        <w:numPr>
          <w:ilvl w:val="0"/>
          <w:numId w:val="32"/>
        </w:numPr>
        <w:tabs>
          <w:tab w:val="left" w:pos="-68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lastRenderedPageBreak/>
        <w:t>Постановление Правительства РФ от 3 марта 2017 г N 255</w:t>
      </w:r>
      <w:proofErr w:type="gramStart"/>
      <w:r w:rsidRPr="00E537ED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E537ED">
        <w:rPr>
          <w:rFonts w:ascii="Times New Roman" w:hAnsi="Times New Roman"/>
          <w:sz w:val="28"/>
          <w:szCs w:val="28"/>
        </w:rPr>
        <w:t>б исчислении и взимании платы…</w:t>
      </w:r>
    </w:p>
    <w:p w:rsidR="00760565" w:rsidRPr="00E537ED" w:rsidRDefault="00760565" w:rsidP="00760565">
      <w:pPr>
        <w:pStyle w:val="aff2"/>
        <w:numPr>
          <w:ilvl w:val="0"/>
          <w:numId w:val="32"/>
        </w:numPr>
        <w:tabs>
          <w:tab w:val="left" w:pos="-68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 xml:space="preserve">Приказ Минприроды России от 09.01.2017 N 3 "Об утверждении Порядка представления декларации о плате за негативное воздействие на окружающую среду и ее формы" </w:t>
      </w:r>
    </w:p>
    <w:p w:rsidR="00760565" w:rsidRPr="00E537ED" w:rsidRDefault="00760565" w:rsidP="00760565">
      <w:pPr>
        <w:pStyle w:val="aff2"/>
        <w:numPr>
          <w:ilvl w:val="0"/>
          <w:numId w:val="32"/>
        </w:numPr>
        <w:tabs>
          <w:tab w:val="left" w:pos="-68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 xml:space="preserve">Письмо Министерство природных ресурсов и экологии Российской Федерации от 11 декабря 2018 г. </w:t>
      </w:r>
      <w:r w:rsidRPr="00E537ED">
        <w:rPr>
          <w:rFonts w:ascii="Times New Roman" w:hAnsi="Times New Roman"/>
          <w:sz w:val="28"/>
          <w:szCs w:val="28"/>
          <w:lang w:val="en-US"/>
        </w:rPr>
        <w:t>N</w:t>
      </w:r>
      <w:r w:rsidRPr="00E537ED">
        <w:rPr>
          <w:rFonts w:ascii="Times New Roman" w:hAnsi="Times New Roman"/>
          <w:sz w:val="28"/>
          <w:szCs w:val="28"/>
        </w:rPr>
        <w:t xml:space="preserve"> 12-47/31393</w:t>
      </w:r>
      <w:proofErr w:type="gramStart"/>
      <w:r w:rsidRPr="00E537ED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E537ED">
        <w:rPr>
          <w:rFonts w:ascii="Times New Roman" w:hAnsi="Times New Roman"/>
          <w:sz w:val="28"/>
          <w:szCs w:val="28"/>
        </w:rPr>
        <w:t xml:space="preserve"> реализации положений закона </w:t>
      </w:r>
      <w:r w:rsidRPr="00E537ED">
        <w:rPr>
          <w:rFonts w:ascii="Times New Roman" w:hAnsi="Times New Roman"/>
          <w:sz w:val="28"/>
          <w:szCs w:val="28"/>
          <w:lang w:val="en-US"/>
        </w:rPr>
        <w:t>N</w:t>
      </w:r>
      <w:r w:rsidRPr="00E537ED">
        <w:rPr>
          <w:rFonts w:ascii="Times New Roman" w:hAnsi="Times New Roman"/>
          <w:sz w:val="28"/>
          <w:szCs w:val="28"/>
        </w:rPr>
        <w:t xml:space="preserve"> 89-ФЗ</w:t>
      </w:r>
    </w:p>
    <w:p w:rsidR="00760565" w:rsidRPr="00E537ED" w:rsidRDefault="00760565" w:rsidP="00760565">
      <w:pPr>
        <w:pStyle w:val="aff2"/>
        <w:numPr>
          <w:ilvl w:val="0"/>
          <w:numId w:val="32"/>
        </w:numPr>
        <w:tabs>
          <w:tab w:val="left" w:pos="-68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Письмо от 15 января 2019 г. N 12-50/00189-ОГ</w:t>
      </w:r>
      <w:proofErr w:type="gramStart"/>
      <w:r w:rsidRPr="00E537ED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E537ED">
        <w:rPr>
          <w:rFonts w:ascii="Times New Roman" w:hAnsi="Times New Roman"/>
          <w:sz w:val="28"/>
          <w:szCs w:val="28"/>
        </w:rPr>
        <w:t>б обращении с ТКО</w:t>
      </w:r>
    </w:p>
    <w:p w:rsidR="00760565" w:rsidRPr="00E537ED" w:rsidRDefault="00760565" w:rsidP="00760565">
      <w:pPr>
        <w:pStyle w:val="aff2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 xml:space="preserve">паспорта </w:t>
      </w:r>
      <w:proofErr w:type="gramStart"/>
      <w:r w:rsidRPr="00E537ED">
        <w:rPr>
          <w:rFonts w:ascii="Times New Roman" w:hAnsi="Times New Roman"/>
          <w:sz w:val="28"/>
          <w:szCs w:val="28"/>
        </w:rPr>
        <w:t>средств измерений уровня физических характеристик окружающей среды</w:t>
      </w:r>
      <w:proofErr w:type="gramEnd"/>
      <w:r w:rsidRPr="00E537ED">
        <w:rPr>
          <w:rFonts w:ascii="Times New Roman" w:hAnsi="Times New Roman"/>
          <w:sz w:val="28"/>
          <w:szCs w:val="28"/>
        </w:rPr>
        <w:t>;</w:t>
      </w:r>
    </w:p>
    <w:p w:rsidR="00760565" w:rsidRPr="00E537ED" w:rsidRDefault="00760565" w:rsidP="00760565">
      <w:pPr>
        <w:pStyle w:val="aff2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ГОСТ 23337-2014</w:t>
      </w:r>
      <w:r w:rsidRPr="00E537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Шум. Методы измерения шума на селитебной территории и в помещениях жилых и общественных зданий.</w:t>
      </w:r>
    </w:p>
    <w:p w:rsidR="00760565" w:rsidRPr="00E537ED" w:rsidRDefault="00760565" w:rsidP="00760565">
      <w:pPr>
        <w:pStyle w:val="aff2"/>
        <w:numPr>
          <w:ilvl w:val="0"/>
          <w:numId w:val="32"/>
        </w:numPr>
        <w:tabs>
          <w:tab w:val="left" w:pos="-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Санитарные нормы СН 2.2.4/2.1.8.562-96 "Шум на рабочих местах, в помещениях жилых, общественных зданий и на территории жилой застройки"</w:t>
      </w:r>
    </w:p>
    <w:p w:rsidR="00760565" w:rsidRPr="00E537ED" w:rsidRDefault="00760565" w:rsidP="00760565">
      <w:pPr>
        <w:pStyle w:val="aff2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Руководства по эксплуатации оборудования</w:t>
      </w:r>
    </w:p>
    <w:p w:rsidR="00760565" w:rsidRPr="00E537ED" w:rsidRDefault="00760565" w:rsidP="00760565">
      <w:pPr>
        <w:pStyle w:val="aff2"/>
        <w:numPr>
          <w:ilvl w:val="0"/>
          <w:numId w:val="32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 xml:space="preserve">Шаблон/заполняемая форма результатов замеров </w:t>
      </w:r>
    </w:p>
    <w:p w:rsidR="00760565" w:rsidRPr="00E537ED" w:rsidRDefault="00760565" w:rsidP="00760565">
      <w:pPr>
        <w:pStyle w:val="aff2"/>
        <w:numPr>
          <w:ilvl w:val="0"/>
          <w:numId w:val="3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Федеральный квалификационный каталог отходов</w:t>
      </w:r>
    </w:p>
    <w:p w:rsidR="00760565" w:rsidRPr="00E537ED" w:rsidRDefault="00760565" w:rsidP="00760565">
      <w:pPr>
        <w:pStyle w:val="aff2"/>
        <w:numPr>
          <w:ilvl w:val="0"/>
          <w:numId w:val="3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ФЗ 89 "Об отходах производства и потребления" от 24.06.1998 N 89-ФЗ</w:t>
      </w:r>
    </w:p>
    <w:p w:rsidR="00760565" w:rsidRPr="00E537ED" w:rsidRDefault="00760565" w:rsidP="00760565">
      <w:pPr>
        <w:pStyle w:val="aff2"/>
        <w:numPr>
          <w:ilvl w:val="0"/>
          <w:numId w:val="3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Приказ Федеральной службы по надзору в сфере природопользования от 22 мая 2017 г</w:t>
      </w:r>
    </w:p>
    <w:p w:rsidR="00760565" w:rsidRPr="00E537ED" w:rsidRDefault="00760565" w:rsidP="00760565">
      <w:pPr>
        <w:pStyle w:val="aff2"/>
        <w:numPr>
          <w:ilvl w:val="0"/>
          <w:numId w:val="3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Приказ Министерства природных ресурсов и экологии РФ от 8 декабря 2020 г N 1026</w:t>
      </w:r>
    </w:p>
    <w:p w:rsidR="00760565" w:rsidRPr="00E537ED" w:rsidRDefault="00760565" w:rsidP="00760565">
      <w:pPr>
        <w:pStyle w:val="aff2"/>
        <w:numPr>
          <w:ilvl w:val="0"/>
          <w:numId w:val="3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Приказ Министерства природных ресурсов и экологии РФ от 4 декабря 2014 г. N 536</w:t>
      </w:r>
    </w:p>
    <w:p w:rsidR="00760565" w:rsidRPr="00E537ED" w:rsidRDefault="00760565" w:rsidP="00760565">
      <w:pPr>
        <w:pStyle w:val="12"/>
        <w:numPr>
          <w:ilvl w:val="0"/>
          <w:numId w:val="32"/>
        </w:numPr>
        <w:tabs>
          <w:tab w:val="left" w:pos="-284"/>
        </w:tabs>
        <w:spacing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37ED">
        <w:rPr>
          <w:rFonts w:ascii="Times New Roman" w:hAnsi="Times New Roman"/>
          <w:sz w:val="28"/>
          <w:szCs w:val="28"/>
        </w:rPr>
        <w:t>Водный</w:t>
      </w:r>
      <w:proofErr w:type="spellEnd"/>
      <w:r w:rsidRPr="00E53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37ED">
        <w:rPr>
          <w:rFonts w:ascii="Times New Roman" w:hAnsi="Times New Roman"/>
          <w:sz w:val="28"/>
          <w:szCs w:val="28"/>
        </w:rPr>
        <w:t>кодекс</w:t>
      </w:r>
      <w:proofErr w:type="spellEnd"/>
      <w:r w:rsidRPr="00E537ED">
        <w:rPr>
          <w:rFonts w:ascii="Times New Roman" w:hAnsi="Times New Roman"/>
          <w:sz w:val="28"/>
          <w:szCs w:val="28"/>
        </w:rPr>
        <w:t xml:space="preserve"> РФ</w:t>
      </w:r>
    </w:p>
    <w:p w:rsidR="00760565" w:rsidRPr="00E537ED" w:rsidRDefault="00760565" w:rsidP="00760565">
      <w:pPr>
        <w:pStyle w:val="aff2"/>
        <w:numPr>
          <w:ilvl w:val="0"/>
          <w:numId w:val="32"/>
        </w:numPr>
        <w:tabs>
          <w:tab w:val="left" w:pos="-680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 xml:space="preserve">Результаты замеров качества сточных вод за год </w:t>
      </w:r>
    </w:p>
    <w:p w:rsidR="00760565" w:rsidRPr="00E537ED" w:rsidRDefault="00760565" w:rsidP="00760565">
      <w:pPr>
        <w:pStyle w:val="aff2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Приказ Минприроды России от 30.06.2015 N 300 "Об утверждении методических указаний и руководства по количественному определению объема выбросов парниковых газов организациями, осуществляющими хозяйственную и иную деятельность в Российской Федерации"</w:t>
      </w:r>
    </w:p>
    <w:p w:rsidR="00760565" w:rsidRPr="00E537ED" w:rsidRDefault="00760565" w:rsidP="00760565">
      <w:pPr>
        <w:pStyle w:val="aff2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Распоряжение Правительства РФ от 22.04.2015 N 716-р (ред. от 30.04.2018) &lt;Об утверждении Концепции формирования системы мониторинга, отчетности и проверки объема выбросов парниковых газов в Российской Федерации&gt;</w:t>
      </w:r>
    </w:p>
    <w:p w:rsidR="00760565" w:rsidRPr="00E537ED" w:rsidRDefault="00760565" w:rsidP="00760565">
      <w:pPr>
        <w:pStyle w:val="aff2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Распоряжение Правительства РФ от 02.04.2014 N 504-р  (ред. от 17.06.2016) &lt;Об утверждении плана мероприятий по обеспечению к 2020 году сокращения объема выбросов парниковых газов до уровня не более 75 процентов объема указанных выбросов в 1990 году&gt;</w:t>
      </w:r>
    </w:p>
    <w:p w:rsidR="00760565" w:rsidRPr="00E537ED" w:rsidRDefault="00760565" w:rsidP="00760565">
      <w:pPr>
        <w:pStyle w:val="aff2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 xml:space="preserve">Методическое пособие ВНИИ ВОДГЕО "Рекомендации по расчету систем сбора, отведения и очистки поверхностного стока селитебных территорий, </w:t>
      </w:r>
      <w:r w:rsidRPr="00E537ED">
        <w:rPr>
          <w:rFonts w:ascii="Times New Roman" w:hAnsi="Times New Roman"/>
          <w:sz w:val="28"/>
          <w:szCs w:val="28"/>
        </w:rPr>
        <w:lastRenderedPageBreak/>
        <w:t>площадок предприятий и определению условий выпуска его в водные объекты", 2015 год</w:t>
      </w:r>
    </w:p>
    <w:p w:rsidR="00760565" w:rsidRPr="00E537ED" w:rsidRDefault="00760565" w:rsidP="00760565">
      <w:pPr>
        <w:pStyle w:val="aff2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СП 131.13330.2018 "</w:t>
      </w:r>
      <w:proofErr w:type="spellStart"/>
      <w:r w:rsidRPr="00E537ED">
        <w:rPr>
          <w:rFonts w:ascii="Times New Roman" w:hAnsi="Times New Roman"/>
          <w:sz w:val="28"/>
          <w:szCs w:val="28"/>
        </w:rPr>
        <w:t>СНиП</w:t>
      </w:r>
      <w:proofErr w:type="spellEnd"/>
      <w:r w:rsidRPr="00E537ED">
        <w:rPr>
          <w:rFonts w:ascii="Times New Roman" w:hAnsi="Times New Roman"/>
          <w:sz w:val="28"/>
          <w:szCs w:val="28"/>
        </w:rPr>
        <w:t xml:space="preserve"> 23-01-99* Строительная климатология</w:t>
      </w:r>
    </w:p>
    <w:p w:rsidR="00760565" w:rsidRPr="00E537ED" w:rsidRDefault="00760565" w:rsidP="00760565">
      <w:pPr>
        <w:pStyle w:val="aff2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 xml:space="preserve">Приказ Минсельхоза №552 от 13.12.2016 г. Об утверждении нормативов качества воды водных объектов </w:t>
      </w:r>
      <w:proofErr w:type="spellStart"/>
      <w:r w:rsidRPr="00E537ED"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 w:rsidRPr="00E537ED">
        <w:rPr>
          <w:rFonts w:ascii="Times New Roman" w:hAnsi="Times New Roman"/>
          <w:sz w:val="28"/>
          <w:szCs w:val="28"/>
        </w:rPr>
        <w:t xml:space="preserve"> значения, в том числе нормативов предельно допустимых концентраций вредных веществ в водах водных объектов </w:t>
      </w:r>
      <w:proofErr w:type="spellStart"/>
      <w:r w:rsidRPr="00E537ED"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 w:rsidRPr="00E537ED">
        <w:rPr>
          <w:rFonts w:ascii="Times New Roman" w:hAnsi="Times New Roman"/>
          <w:sz w:val="28"/>
          <w:szCs w:val="28"/>
        </w:rPr>
        <w:t xml:space="preserve"> значения</w:t>
      </w:r>
    </w:p>
    <w:p w:rsidR="00760565" w:rsidRPr="00E537ED" w:rsidRDefault="00760565" w:rsidP="00760565">
      <w:pPr>
        <w:pStyle w:val="aff2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 xml:space="preserve">Приказ Минприроды №1118 от 29.12.2020 г. Об утверждении </w:t>
      </w:r>
      <w:proofErr w:type="gramStart"/>
      <w:r w:rsidRPr="00E537ED">
        <w:rPr>
          <w:rFonts w:ascii="Times New Roman" w:hAnsi="Times New Roman"/>
          <w:sz w:val="28"/>
          <w:szCs w:val="28"/>
        </w:rPr>
        <w:t>Методики разработки нормативов допустимых сбросов загрязняющих веществ</w:t>
      </w:r>
      <w:proofErr w:type="gramEnd"/>
      <w:r w:rsidRPr="00E537ED">
        <w:rPr>
          <w:rFonts w:ascii="Times New Roman" w:hAnsi="Times New Roman"/>
          <w:sz w:val="28"/>
          <w:szCs w:val="28"/>
        </w:rPr>
        <w:t xml:space="preserve"> в водные объекты для водопользователей</w:t>
      </w:r>
    </w:p>
    <w:p w:rsidR="00760565" w:rsidRPr="00E537ED" w:rsidRDefault="00760565" w:rsidP="00760565">
      <w:pPr>
        <w:pStyle w:val="aff2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E537ED">
        <w:rPr>
          <w:rFonts w:ascii="Times New Roman" w:hAnsi="Times New Roman"/>
          <w:sz w:val="28"/>
          <w:szCs w:val="28"/>
        </w:rPr>
        <w:t>Р</w:t>
      </w:r>
      <w:proofErr w:type="gramEnd"/>
      <w:r w:rsidRPr="00E537ED">
        <w:rPr>
          <w:rFonts w:ascii="Times New Roman" w:hAnsi="Times New Roman"/>
          <w:sz w:val="28"/>
          <w:szCs w:val="28"/>
        </w:rPr>
        <w:t xml:space="preserve"> 56061-2014 Производственный экологический контроль Требования к программе производственного экологического контроля</w:t>
      </w:r>
    </w:p>
    <w:p w:rsidR="00760565" w:rsidRPr="00E537ED" w:rsidRDefault="00760565" w:rsidP="00760565">
      <w:pPr>
        <w:pStyle w:val="aff2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37ED">
        <w:rPr>
          <w:rFonts w:ascii="Times New Roman" w:hAnsi="Times New Roman"/>
          <w:sz w:val="28"/>
          <w:szCs w:val="28"/>
        </w:rPr>
        <w:t>Приказ Минприроды от 18.02.2022 № 109 «Об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контроля»</w:t>
      </w:r>
    </w:p>
    <w:p w:rsidR="007E09B4" w:rsidRPr="00E537ED" w:rsidRDefault="007E09B4" w:rsidP="007E09B4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7E09B4" w:rsidRPr="00E537ED" w:rsidSect="00A1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D01" w:rsidRDefault="00624D01" w:rsidP="00A16144">
      <w:pPr>
        <w:spacing w:after="0" w:line="240" w:lineRule="auto"/>
      </w:pPr>
      <w:r>
        <w:separator/>
      </w:r>
    </w:p>
  </w:endnote>
  <w:endnote w:type="continuationSeparator" w:id="0">
    <w:p w:rsidR="00624D01" w:rsidRDefault="00624D01" w:rsidP="00A1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2563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624D01" w:rsidRDefault="00624D01">
        <w:pPr>
          <w:pStyle w:val="ae"/>
          <w:jc w:val="center"/>
        </w:pPr>
        <w:r w:rsidRPr="00754C0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54C01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54C0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8106E">
          <w:rPr>
            <w:rFonts w:ascii="Times New Roman" w:hAnsi="Times New Roman" w:cs="Times New Roman"/>
            <w:noProof/>
            <w:sz w:val="18"/>
            <w:szCs w:val="18"/>
          </w:rPr>
          <w:t>28</w:t>
        </w:r>
        <w:r w:rsidRPr="00754C0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624D01" w:rsidRDefault="00624D0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D01" w:rsidRDefault="00624D01" w:rsidP="00A16144">
      <w:pPr>
        <w:spacing w:after="0" w:line="240" w:lineRule="auto"/>
      </w:pPr>
      <w:r>
        <w:separator/>
      </w:r>
    </w:p>
  </w:footnote>
  <w:footnote w:type="continuationSeparator" w:id="0">
    <w:p w:rsidR="00624D01" w:rsidRDefault="00624D01" w:rsidP="00A16144">
      <w:pPr>
        <w:spacing w:after="0" w:line="240" w:lineRule="auto"/>
      </w:pPr>
      <w:r>
        <w:continuationSeparator/>
      </w:r>
    </w:p>
  </w:footnote>
  <w:footnote w:id="1">
    <w:p w:rsidR="00624D01" w:rsidRDefault="00624D01" w:rsidP="00A161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624D01" w:rsidRDefault="00624D01" w:rsidP="00760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180"/>
    <w:multiLevelType w:val="hybridMultilevel"/>
    <w:tmpl w:val="CC127482"/>
    <w:lvl w:ilvl="0" w:tplc="145C77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AAD2E49"/>
    <w:multiLevelType w:val="multilevel"/>
    <w:tmpl w:val="4F0CE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1B61A3"/>
    <w:multiLevelType w:val="hybridMultilevel"/>
    <w:tmpl w:val="01AC78C4"/>
    <w:lvl w:ilvl="0" w:tplc="7AB61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6D45558"/>
    <w:multiLevelType w:val="hybridMultilevel"/>
    <w:tmpl w:val="A2F4D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7">
    <w:nsid w:val="35FA0761"/>
    <w:multiLevelType w:val="hybridMultilevel"/>
    <w:tmpl w:val="614AD136"/>
    <w:lvl w:ilvl="0" w:tplc="C08AED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5541D3"/>
    <w:multiLevelType w:val="hybridMultilevel"/>
    <w:tmpl w:val="614AD136"/>
    <w:lvl w:ilvl="0" w:tplc="C08AED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9B5A72"/>
    <w:multiLevelType w:val="hybridMultilevel"/>
    <w:tmpl w:val="614AD136"/>
    <w:lvl w:ilvl="0" w:tplc="C08AED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43BCE"/>
    <w:multiLevelType w:val="hybridMultilevel"/>
    <w:tmpl w:val="B2EEDA28"/>
    <w:lvl w:ilvl="0" w:tplc="0B0C35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315E60"/>
    <w:multiLevelType w:val="hybridMultilevel"/>
    <w:tmpl w:val="C62C1D44"/>
    <w:lvl w:ilvl="0" w:tplc="23420E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B02BD"/>
    <w:multiLevelType w:val="hybridMultilevel"/>
    <w:tmpl w:val="3DE4B356"/>
    <w:lvl w:ilvl="0" w:tplc="F0300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513E38"/>
    <w:multiLevelType w:val="hybridMultilevel"/>
    <w:tmpl w:val="49FEF874"/>
    <w:lvl w:ilvl="0" w:tplc="23420EA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7">
    <w:nsid w:val="592B141D"/>
    <w:multiLevelType w:val="hybridMultilevel"/>
    <w:tmpl w:val="614AD136"/>
    <w:lvl w:ilvl="0" w:tplc="C08AED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44B5B"/>
    <w:multiLevelType w:val="multilevel"/>
    <w:tmpl w:val="4F0CE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0">
    <w:nsid w:val="5FFC7E90"/>
    <w:multiLevelType w:val="multilevel"/>
    <w:tmpl w:val="4F0CE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27456E"/>
    <w:multiLevelType w:val="hybridMultilevel"/>
    <w:tmpl w:val="5372B322"/>
    <w:lvl w:ilvl="0" w:tplc="2BE8A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E7D70"/>
    <w:multiLevelType w:val="hybridMultilevel"/>
    <w:tmpl w:val="05FC0356"/>
    <w:lvl w:ilvl="0" w:tplc="23420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22"/>
  </w:num>
  <w:num w:numId="4">
    <w:abstractNumId w:val="19"/>
  </w:num>
  <w:num w:numId="5">
    <w:abstractNumId w:val="11"/>
  </w:num>
  <w:num w:numId="6">
    <w:abstractNumId w:val="9"/>
  </w:num>
  <w:num w:numId="7">
    <w:abstractNumId w:val="3"/>
  </w:num>
  <w:num w:numId="8">
    <w:abstractNumId w:val="1"/>
  </w:num>
  <w:num w:numId="9">
    <w:abstractNumId w:val="12"/>
  </w:num>
  <w:num w:numId="10">
    <w:abstractNumId w:val="5"/>
  </w:num>
  <w:num w:numId="11">
    <w:abstractNumId w:val="8"/>
  </w:num>
  <w:num w:numId="12">
    <w:abstractNumId w:val="31"/>
  </w:num>
  <w:num w:numId="13">
    <w:abstractNumId w:val="10"/>
  </w:num>
  <w:num w:numId="14">
    <w:abstractNumId w:val="6"/>
  </w:num>
  <w:num w:numId="15">
    <w:abstractNumId w:val="14"/>
  </w:num>
  <w:num w:numId="16">
    <w:abstractNumId w:val="34"/>
  </w:num>
  <w:num w:numId="17">
    <w:abstractNumId w:val="15"/>
  </w:num>
  <w:num w:numId="18">
    <w:abstractNumId w:val="32"/>
  </w:num>
  <w:num w:numId="19">
    <w:abstractNumId w:val="36"/>
  </w:num>
  <w:num w:numId="20">
    <w:abstractNumId w:val="33"/>
  </w:num>
  <w:num w:numId="21">
    <w:abstractNumId w:val="28"/>
  </w:num>
  <w:num w:numId="22">
    <w:abstractNumId w:val="20"/>
  </w:num>
  <w:num w:numId="23">
    <w:abstractNumId w:val="26"/>
  </w:num>
  <w:num w:numId="24">
    <w:abstractNumId w:val="16"/>
  </w:num>
  <w:num w:numId="25">
    <w:abstractNumId w:val="7"/>
  </w:num>
  <w:num w:numId="26">
    <w:abstractNumId w:val="18"/>
  </w:num>
  <w:num w:numId="27">
    <w:abstractNumId w:val="17"/>
  </w:num>
  <w:num w:numId="28">
    <w:abstractNumId w:val="27"/>
  </w:num>
  <w:num w:numId="29">
    <w:abstractNumId w:val="30"/>
  </w:num>
  <w:num w:numId="30">
    <w:abstractNumId w:val="29"/>
  </w:num>
  <w:num w:numId="31">
    <w:abstractNumId w:val="2"/>
  </w:num>
  <w:num w:numId="32">
    <w:abstractNumId w:val="13"/>
  </w:num>
  <w:num w:numId="33">
    <w:abstractNumId w:val="21"/>
  </w:num>
  <w:num w:numId="34">
    <w:abstractNumId w:val="0"/>
  </w:num>
  <w:num w:numId="35">
    <w:abstractNumId w:val="37"/>
  </w:num>
  <w:num w:numId="36">
    <w:abstractNumId w:val="25"/>
  </w:num>
  <w:num w:numId="37">
    <w:abstractNumId w:val="4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26E"/>
    <w:rsid w:val="00071486"/>
    <w:rsid w:val="00086484"/>
    <w:rsid w:val="000A3398"/>
    <w:rsid w:val="000E385A"/>
    <w:rsid w:val="001C0370"/>
    <w:rsid w:val="001C1FAA"/>
    <w:rsid w:val="00201ED4"/>
    <w:rsid w:val="002A187E"/>
    <w:rsid w:val="002E40EF"/>
    <w:rsid w:val="00363FE5"/>
    <w:rsid w:val="003C17C7"/>
    <w:rsid w:val="003E04AE"/>
    <w:rsid w:val="003E5DD1"/>
    <w:rsid w:val="00531235"/>
    <w:rsid w:val="00560ECB"/>
    <w:rsid w:val="005A5585"/>
    <w:rsid w:val="00624D01"/>
    <w:rsid w:val="0064026E"/>
    <w:rsid w:val="0068106E"/>
    <w:rsid w:val="00695548"/>
    <w:rsid w:val="00754C01"/>
    <w:rsid w:val="00760565"/>
    <w:rsid w:val="007E09B4"/>
    <w:rsid w:val="008234D4"/>
    <w:rsid w:val="008979CA"/>
    <w:rsid w:val="008A6919"/>
    <w:rsid w:val="009C1AF3"/>
    <w:rsid w:val="00A16144"/>
    <w:rsid w:val="00A95532"/>
    <w:rsid w:val="00AD3C8C"/>
    <w:rsid w:val="00B34F1B"/>
    <w:rsid w:val="00B37416"/>
    <w:rsid w:val="00B93DD5"/>
    <w:rsid w:val="00BB7882"/>
    <w:rsid w:val="00C0423C"/>
    <w:rsid w:val="00D04F4C"/>
    <w:rsid w:val="00D676E9"/>
    <w:rsid w:val="00E51CD4"/>
    <w:rsid w:val="00E537ED"/>
    <w:rsid w:val="00E5390E"/>
    <w:rsid w:val="00E7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8" type="connector" idref="#Прямая со стрелкой 26"/>
        <o:r id="V:Rule9" type="connector" idref="#Прямая со стрелкой 28"/>
        <o:r id="V:Rule10" type="connector" idref="#Прямая со стрелкой 29"/>
        <o:r id="V:Rule11" type="connector" idref="#Прямая со стрелкой 193"/>
        <o:r id="V:Rule12" type="connector" idref="#Прямая со стрелкой 194"/>
        <o:r id="V:Rule13" type="connector" idref="#Прямая со стрелкой 27"/>
        <o:r id="V:Rule14" type="connector" idref="#Прямая со стрелкой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4026E"/>
    <w:pPr>
      <w:spacing w:after="160" w:line="259" w:lineRule="auto"/>
    </w:pPr>
  </w:style>
  <w:style w:type="paragraph" w:styleId="1">
    <w:name w:val="heading 1"/>
    <w:basedOn w:val="a1"/>
    <w:next w:val="a1"/>
    <w:link w:val="10"/>
    <w:qFormat/>
    <w:rsid w:val="00A161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qFormat/>
    <w:rsid w:val="00A16144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unhideWhenUsed/>
    <w:qFormat/>
    <w:rsid w:val="007605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760565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760565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760565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760565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760565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760565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6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rsid w:val="00A16144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7605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rsid w:val="00760565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76056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760565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760565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760565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760565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5">
    <w:name w:val="Hyperlink"/>
    <w:uiPriority w:val="99"/>
    <w:rsid w:val="00531235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531235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bullet">
    <w:name w:val="bullet"/>
    <w:basedOn w:val="a1"/>
    <w:rsid w:val="00531235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paragraph" w:styleId="21">
    <w:name w:val="toc 2"/>
    <w:basedOn w:val="a1"/>
    <w:next w:val="a1"/>
    <w:autoRedefine/>
    <w:uiPriority w:val="39"/>
    <w:qFormat/>
    <w:rsid w:val="00531235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table" w:styleId="a6">
    <w:name w:val="Table Grid"/>
    <w:basedOn w:val="a3"/>
    <w:uiPriority w:val="59"/>
    <w:rsid w:val="00A16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1"/>
    <w:link w:val="a8"/>
    <w:semiHidden/>
    <w:rsid w:val="00A16144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8">
    <w:name w:val="Основной текст Знак"/>
    <w:basedOn w:val="a2"/>
    <w:link w:val="a7"/>
    <w:semiHidden/>
    <w:rsid w:val="00A16144"/>
    <w:rPr>
      <w:rFonts w:ascii="Arial" w:eastAsia="Times New Roman" w:hAnsi="Arial" w:cs="Times New Roman"/>
      <w:sz w:val="24"/>
      <w:szCs w:val="20"/>
      <w:lang w:val="en-AU"/>
    </w:rPr>
  </w:style>
  <w:style w:type="paragraph" w:customStyle="1" w:styleId="-1">
    <w:name w:val="!Заголовок-1"/>
    <w:basedOn w:val="1"/>
    <w:link w:val="-10"/>
    <w:qFormat/>
    <w:rsid w:val="00A16144"/>
    <w:pPr>
      <w:keepLines w:val="0"/>
      <w:spacing w:before="240" w:after="120" w:line="360" w:lineRule="auto"/>
    </w:pPr>
    <w:rPr>
      <w:rFonts w:ascii="Arial" w:eastAsia="Times New Roman" w:hAnsi="Arial" w:cs="Times New Roman"/>
      <w:caps/>
      <w:color w:val="2C8DE6"/>
      <w:sz w:val="36"/>
      <w:szCs w:val="24"/>
    </w:rPr>
  </w:style>
  <w:style w:type="character" w:customStyle="1" w:styleId="-10">
    <w:name w:val="!Заголовок-1 Знак"/>
    <w:link w:val="-1"/>
    <w:rsid w:val="00A16144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A16144"/>
    <w:rPr>
      <w:lang w:val="ru-RU"/>
    </w:rPr>
  </w:style>
  <w:style w:type="character" w:customStyle="1" w:styleId="-20">
    <w:name w:val="!заголовок-2 Знак"/>
    <w:link w:val="-2"/>
    <w:rsid w:val="00A16144"/>
    <w:rPr>
      <w:rFonts w:ascii="Arial" w:eastAsia="Times New Roman" w:hAnsi="Arial" w:cs="Times New Roman"/>
      <w:b/>
      <w:sz w:val="28"/>
      <w:szCs w:val="24"/>
    </w:rPr>
  </w:style>
  <w:style w:type="paragraph" w:customStyle="1" w:styleId="a9">
    <w:name w:val="С_Т"/>
    <w:link w:val="aa"/>
    <w:qFormat/>
    <w:rsid w:val="00A16144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a">
    <w:name w:val="С_Т Знак"/>
    <w:link w:val="a9"/>
    <w:rsid w:val="00A16144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b">
    <w:name w:val="Ст_Табл"/>
    <w:basedOn w:val="a1"/>
    <w:qFormat/>
    <w:rsid w:val="00A16144"/>
    <w:pPr>
      <w:spacing w:after="0" w:line="240" w:lineRule="auto"/>
      <w:ind w:firstLine="340"/>
      <w:jc w:val="both"/>
    </w:pPr>
  </w:style>
  <w:style w:type="paragraph" w:styleId="ac">
    <w:name w:val="header"/>
    <w:basedOn w:val="a1"/>
    <w:link w:val="ad"/>
    <w:uiPriority w:val="99"/>
    <w:unhideWhenUsed/>
    <w:rsid w:val="00760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760565"/>
  </w:style>
  <w:style w:type="paragraph" w:styleId="ae">
    <w:name w:val="footer"/>
    <w:basedOn w:val="a1"/>
    <w:link w:val="af"/>
    <w:uiPriority w:val="99"/>
    <w:unhideWhenUsed/>
    <w:rsid w:val="00760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760565"/>
  </w:style>
  <w:style w:type="paragraph" w:styleId="af0">
    <w:name w:val="No Spacing"/>
    <w:link w:val="af1"/>
    <w:uiPriority w:val="1"/>
    <w:qFormat/>
    <w:rsid w:val="00760565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2"/>
    <w:link w:val="af0"/>
    <w:uiPriority w:val="1"/>
    <w:rsid w:val="00760565"/>
    <w:rPr>
      <w:rFonts w:eastAsiaTheme="minorEastAsia"/>
      <w:lang w:eastAsia="ru-RU"/>
    </w:rPr>
  </w:style>
  <w:style w:type="paragraph" w:styleId="af2">
    <w:name w:val="Balloon Text"/>
    <w:basedOn w:val="a1"/>
    <w:link w:val="af3"/>
    <w:unhideWhenUsed/>
    <w:rsid w:val="0076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760565"/>
    <w:rPr>
      <w:rFonts w:ascii="Tahoma" w:hAnsi="Tahoma" w:cs="Tahoma"/>
      <w:sz w:val="16"/>
      <w:szCs w:val="16"/>
    </w:rPr>
  </w:style>
  <w:style w:type="paragraph" w:customStyle="1" w:styleId="numberedlist">
    <w:name w:val="numbered list"/>
    <w:basedOn w:val="bullet"/>
    <w:rsid w:val="00760565"/>
  </w:style>
  <w:style w:type="character" w:styleId="af4">
    <w:name w:val="page number"/>
    <w:rsid w:val="00760565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760565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Docsubtitle1Char">
    <w:name w:val="Doc subtitle1 Char"/>
    <w:link w:val="Docsubtitle1"/>
    <w:locked/>
    <w:rsid w:val="00760565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760565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760565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character" w:customStyle="1" w:styleId="22">
    <w:name w:val="Основной текст с отступом 2 Знак"/>
    <w:basedOn w:val="a2"/>
    <w:link w:val="23"/>
    <w:semiHidden/>
    <w:rsid w:val="00760565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Indent 2"/>
    <w:basedOn w:val="a1"/>
    <w:link w:val="22"/>
    <w:semiHidden/>
    <w:rsid w:val="00760565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4">
    <w:name w:val="Основной текст 2 Знак"/>
    <w:basedOn w:val="a2"/>
    <w:link w:val="25"/>
    <w:semiHidden/>
    <w:rsid w:val="00760565"/>
    <w:rPr>
      <w:rFonts w:ascii="Arial" w:eastAsia="Times New Roman" w:hAnsi="Arial" w:cs="Times New Roman"/>
      <w:spacing w:val="-3"/>
      <w:szCs w:val="20"/>
      <w:lang w:val="en-US"/>
    </w:rPr>
  </w:style>
  <w:style w:type="paragraph" w:styleId="25">
    <w:name w:val="Body Text 2"/>
    <w:basedOn w:val="a1"/>
    <w:link w:val="24"/>
    <w:semiHidden/>
    <w:rsid w:val="00760565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paragraph" w:styleId="af5">
    <w:name w:val="caption"/>
    <w:basedOn w:val="a1"/>
    <w:next w:val="a1"/>
    <w:qFormat/>
    <w:rsid w:val="00760565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760565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f6">
    <w:name w:val="footnote text"/>
    <w:basedOn w:val="a1"/>
    <w:link w:val="af7"/>
    <w:rsid w:val="00760565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Текст сноски Знак"/>
    <w:basedOn w:val="a2"/>
    <w:link w:val="af6"/>
    <w:rsid w:val="00760565"/>
    <w:rPr>
      <w:rFonts w:ascii="Times New Roman" w:eastAsia="Times New Roman" w:hAnsi="Times New Roman" w:cs="Times New Roman"/>
      <w:szCs w:val="20"/>
      <w:lang w:eastAsia="ru-RU"/>
    </w:rPr>
  </w:style>
  <w:style w:type="character" w:styleId="af8">
    <w:name w:val="footnote reference"/>
    <w:rsid w:val="00760565"/>
    <w:rPr>
      <w:vertAlign w:val="superscript"/>
    </w:rPr>
  </w:style>
  <w:style w:type="character" w:styleId="af9">
    <w:name w:val="FollowedHyperlink"/>
    <w:rsid w:val="00760565"/>
    <w:rPr>
      <w:color w:val="800080"/>
      <w:u w:val="single"/>
    </w:rPr>
  </w:style>
  <w:style w:type="paragraph" w:customStyle="1" w:styleId="a">
    <w:name w:val="цветной текст"/>
    <w:basedOn w:val="a1"/>
    <w:qFormat/>
    <w:rsid w:val="00760565"/>
    <w:pPr>
      <w:numPr>
        <w:numId w:val="6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760565"/>
    <w:rPr>
      <w:rFonts w:ascii="Calibri" w:eastAsia="Times New Roman" w:hAnsi="Calibri" w:cs="Times New Roman"/>
      <w:lang w:eastAsia="ru-RU"/>
    </w:rPr>
  </w:style>
  <w:style w:type="paragraph" w:customStyle="1" w:styleId="afa">
    <w:name w:val="выделение цвет"/>
    <w:basedOn w:val="a1"/>
    <w:link w:val="afb"/>
    <w:rsid w:val="00760565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b">
    <w:name w:val="выделение цвет Знак"/>
    <w:link w:val="afa"/>
    <w:rsid w:val="00760565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c">
    <w:name w:val="цвет в таблице"/>
    <w:rsid w:val="00760565"/>
    <w:rPr>
      <w:color w:val="2C8DE6"/>
    </w:rPr>
  </w:style>
  <w:style w:type="paragraph" w:styleId="31">
    <w:name w:val="toc 3"/>
    <w:basedOn w:val="a1"/>
    <w:next w:val="a1"/>
    <w:autoRedefine/>
    <w:uiPriority w:val="39"/>
    <w:unhideWhenUsed/>
    <w:qFormat/>
    <w:rsid w:val="00760565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afd">
    <w:name w:val="!Текст"/>
    <w:basedOn w:val="a1"/>
    <w:link w:val="afe"/>
    <w:qFormat/>
    <w:rsid w:val="00760565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e">
    <w:name w:val="!Текст Знак"/>
    <w:link w:val="afd"/>
    <w:rsid w:val="0076056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">
    <w:name w:val="!Синий заголовок текста"/>
    <w:basedOn w:val="afa"/>
    <w:link w:val="aff0"/>
    <w:qFormat/>
    <w:rsid w:val="00760565"/>
  </w:style>
  <w:style w:type="character" w:customStyle="1" w:styleId="aff0">
    <w:name w:val="!Синий заголовок текста Знак"/>
    <w:link w:val="aff"/>
    <w:rsid w:val="00760565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customStyle="1" w:styleId="a0">
    <w:name w:val="!Список с точками"/>
    <w:basedOn w:val="a1"/>
    <w:link w:val="aff1"/>
    <w:qFormat/>
    <w:rsid w:val="00760565"/>
    <w:pPr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1">
    <w:name w:val="!Список с точками Знак"/>
    <w:link w:val="a0"/>
    <w:rsid w:val="00760565"/>
    <w:rPr>
      <w:rFonts w:ascii="Times New Roman" w:eastAsia="Times New Roman" w:hAnsi="Times New Roman" w:cs="Times New Roman"/>
      <w:szCs w:val="20"/>
      <w:lang w:eastAsia="ru-RU"/>
    </w:rPr>
  </w:style>
  <w:style w:type="paragraph" w:styleId="aff2">
    <w:name w:val="List Paragraph"/>
    <w:basedOn w:val="a1"/>
    <w:uiPriority w:val="34"/>
    <w:qFormat/>
    <w:rsid w:val="007605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f3">
    <w:name w:val="Базовый"/>
    <w:rsid w:val="00760565"/>
    <w:pPr>
      <w:suppressAutoHyphens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760565"/>
    <w:rPr>
      <w:color w:val="0000FF"/>
      <w:u w:val="single"/>
      <w:lang w:val="ru-RU" w:eastAsia="ru-RU" w:bidi="ru-RU"/>
    </w:rPr>
  </w:style>
  <w:style w:type="character" w:customStyle="1" w:styleId="aff4">
    <w:name w:val="Текст примечания Знак"/>
    <w:basedOn w:val="a2"/>
    <w:link w:val="aff5"/>
    <w:semiHidden/>
    <w:rsid w:val="00760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text"/>
    <w:basedOn w:val="a1"/>
    <w:link w:val="aff4"/>
    <w:semiHidden/>
    <w:unhideWhenUsed/>
    <w:rsid w:val="00760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ма примечания Знак"/>
    <w:basedOn w:val="aff4"/>
    <w:link w:val="aff7"/>
    <w:semiHidden/>
    <w:rsid w:val="00760565"/>
    <w:rPr>
      <w:b/>
      <w:bCs/>
    </w:rPr>
  </w:style>
  <w:style w:type="paragraph" w:styleId="aff7">
    <w:name w:val="annotation subject"/>
    <w:basedOn w:val="aff5"/>
    <w:next w:val="aff5"/>
    <w:link w:val="aff6"/>
    <w:semiHidden/>
    <w:unhideWhenUsed/>
    <w:rsid w:val="00760565"/>
    <w:rPr>
      <w:b/>
      <w:bCs/>
    </w:rPr>
  </w:style>
  <w:style w:type="paragraph" w:customStyle="1" w:styleId="ListaBlack">
    <w:name w:val="Lista Black"/>
    <w:basedOn w:val="a7"/>
    <w:uiPriority w:val="1"/>
    <w:qFormat/>
    <w:rsid w:val="00760565"/>
    <w:pPr>
      <w:keepNext/>
      <w:numPr>
        <w:numId w:val="11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760565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760565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26">
    <w:name w:val="Абзац списка2"/>
    <w:basedOn w:val="a1"/>
    <w:rsid w:val="0076056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f8">
    <w:name w:val="Normal (Web)"/>
    <w:basedOn w:val="a1"/>
    <w:uiPriority w:val="99"/>
    <w:unhideWhenUsed/>
    <w:rsid w:val="0076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1"/>
    <w:rsid w:val="0076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3"/>
    <w:next w:val="a6"/>
    <w:uiPriority w:val="59"/>
    <w:rsid w:val="00760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1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35</Pages>
  <Words>9057</Words>
  <Characters>51630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Студент-03</dc:creator>
  <cp:keywords/>
  <dc:description/>
  <cp:lastModifiedBy>Студент 02</cp:lastModifiedBy>
  <cp:revision>28</cp:revision>
  <dcterms:created xsi:type="dcterms:W3CDTF">2023-03-04T12:01:00Z</dcterms:created>
  <dcterms:modified xsi:type="dcterms:W3CDTF">2023-03-09T05:05:00Z</dcterms:modified>
</cp:coreProperties>
</file>