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52" w:rsidRPr="00CF49C5" w:rsidRDefault="005C7752" w:rsidP="005C7752">
      <w:pPr>
        <w:pStyle w:val="1"/>
        <w:rPr>
          <w:lang w:bidi="ar-SA"/>
        </w:rPr>
      </w:pPr>
      <w:bookmarkStart w:id="0" w:name="_Toc59452"/>
      <w:bookmarkStart w:id="1" w:name="_Toc505590972"/>
      <w:r>
        <w:rPr>
          <w:lang w:bidi="ar-SA"/>
        </w:rPr>
        <w:t>КРИТЕРИИ</w:t>
      </w:r>
      <w:bookmarkStart w:id="2" w:name="_GoBack"/>
      <w:bookmarkEnd w:id="2"/>
      <w:r w:rsidRPr="00CF49C5">
        <w:rPr>
          <w:lang w:bidi="ar-SA"/>
        </w:rPr>
        <w:t xml:space="preserve"> ОЦЕНКИ</w:t>
      </w:r>
      <w:bookmarkEnd w:id="1"/>
      <w:r w:rsidRPr="00CF49C5">
        <w:rPr>
          <w:lang w:bidi="ar-SA"/>
        </w:rPr>
        <w:t xml:space="preserve"> </w:t>
      </w:r>
      <w:bookmarkEnd w:id="0"/>
    </w:p>
    <w:p w:rsidR="005C7752" w:rsidRPr="00CF49C5" w:rsidRDefault="005C7752" w:rsidP="005C7752">
      <w:pPr>
        <w:widowControl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u w:val="single" w:color="000000"/>
          <w:lang w:bidi="ar-SA"/>
        </w:rPr>
        <w:t>Критерий A1:</w:t>
      </w: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Бизнес-план команды </w:t>
      </w:r>
    </w:p>
    <w:p w:rsidR="005C7752" w:rsidRPr="00CF49C5" w:rsidRDefault="005C7752" w:rsidP="005C7752">
      <w:pPr>
        <w:widowControl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Оценка будет происходить в соответствии со следующими </w:t>
      </w:r>
      <w:proofErr w:type="spellStart"/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>субкритериями</w:t>
      </w:r>
      <w:proofErr w:type="spellEnd"/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: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Наличие необходимого минимума разделов бизнес плана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Соответствие оформления установленным требованиям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Соответствие оформление текста бизнес плана   установленным требованиям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Наличие четко сформулированных цели бизнеса и миссии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Коммуникационные приемы для представления идеи (опросы, сайты, соц. сети, группы)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Оценка рисков/угроз (сформулированы риски/угрозы и приведена их оценка)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Временные рамки финансового планирования на срок не менее 2 лет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Наличие краткосрочного, среднесрочного и долгосрочного плана, целей, задач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Определены источники финансирования и условия, сроки возврата заемных средств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Указаны аналоги данного бизнес-проекта и проведен анализ конкурентной среды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Наличие в бизнес плане идей для перспективного развития бизнеса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Соответствие названия проекта выбранной бизнес-идеи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Наличие обоснования выбранной бизнес-идеи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Логичность и связанность различных разделов бизнес-плана </w:t>
      </w:r>
    </w:p>
    <w:p w:rsidR="005C7752" w:rsidRPr="00CF49C5" w:rsidRDefault="005C7752" w:rsidP="005C7752">
      <w:pPr>
        <w:widowControl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u w:val="single" w:color="000000"/>
          <w:lang w:bidi="ar-SA"/>
        </w:rPr>
        <w:t>Критерий B1</w:t>
      </w: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: Наша команда </w:t>
      </w:r>
    </w:p>
    <w:p w:rsidR="005C7752" w:rsidRPr="00CF49C5" w:rsidRDefault="005C7752" w:rsidP="005C7752">
      <w:pPr>
        <w:widowControl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Оценка будет происходить в соответствии со следующими </w:t>
      </w:r>
      <w:proofErr w:type="spellStart"/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>субкритериями</w:t>
      </w:r>
      <w:proofErr w:type="spellEnd"/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: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Качество плаката команды 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Название команды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Сильные стороны членов команды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Ключевые факторы успеха команды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Обоснованность доводов в определении ключевых факторов успеха команды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Определение ролей каждого из участников в проекте (бизнесе)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Качество презентации 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Использование выделенного времени (тайм менеджмент) </w:t>
      </w:r>
    </w:p>
    <w:p w:rsidR="005C7752" w:rsidRPr="00CF49C5" w:rsidRDefault="005C7752" w:rsidP="005C7752">
      <w:pPr>
        <w:widowControl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u w:val="single" w:color="000000"/>
          <w:lang w:bidi="ar-SA"/>
        </w:rPr>
        <w:t>Критерий C1</w:t>
      </w: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: Целевая аудитория </w:t>
      </w:r>
    </w:p>
    <w:p w:rsidR="005C7752" w:rsidRPr="00CF49C5" w:rsidRDefault="005C7752" w:rsidP="005C7752">
      <w:pPr>
        <w:widowControl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Оценка будет происходить в соответствии со следующими </w:t>
      </w:r>
      <w:proofErr w:type="spellStart"/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>субкритериями</w:t>
      </w:r>
      <w:proofErr w:type="spellEnd"/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: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Точность в определении целевого рынка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Оценка размера целевого рынка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Сравнительный анализ конкурентов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Качество презентации (способ представления, содержание, информативность).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lastRenderedPageBreak/>
        <w:t xml:space="preserve">Определение образа клиента </w:t>
      </w:r>
    </w:p>
    <w:p w:rsidR="005C7752" w:rsidRPr="00CF49C5" w:rsidRDefault="005C7752" w:rsidP="005C7752">
      <w:pPr>
        <w:widowControl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u w:val="single" w:color="000000"/>
          <w:lang w:bidi="ar-SA"/>
        </w:rPr>
        <w:t>Критерий C2:</w:t>
      </w: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Специальное задание </w:t>
      </w:r>
    </w:p>
    <w:p w:rsidR="005C7752" w:rsidRPr="00CF49C5" w:rsidRDefault="005C7752" w:rsidP="005C7752">
      <w:pPr>
        <w:widowControl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proofErr w:type="spellStart"/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>Субкритерии</w:t>
      </w:r>
      <w:proofErr w:type="spellEnd"/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оценки разрабатываются перед началом чемпионата параллельно в с формулирование специального задания и доводятся до участников до начала работы над модулем </w:t>
      </w:r>
    </w:p>
    <w:p w:rsidR="005C7752" w:rsidRPr="00CF49C5" w:rsidRDefault="005C7752" w:rsidP="005C7752">
      <w:pPr>
        <w:widowControl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u w:val="single" w:color="000000"/>
          <w:lang w:bidi="ar-SA"/>
        </w:rPr>
        <w:t>Критерий D1</w:t>
      </w: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: Планирование рабочего процесса </w:t>
      </w:r>
    </w:p>
    <w:p w:rsidR="005C7752" w:rsidRPr="00CF49C5" w:rsidRDefault="005C7752" w:rsidP="005C7752">
      <w:pPr>
        <w:widowControl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Оценка будет происходить в соответствии со следующими </w:t>
      </w:r>
      <w:proofErr w:type="spellStart"/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>субкритериями</w:t>
      </w:r>
      <w:proofErr w:type="spellEnd"/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: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Полнота описания процесса производства продукта, или схемы предоставления соответствующей услуги (ключевые точки)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Логичность бизнес-процесса - от приобретения сырья или приема заказа, до его поставки или продажи его клиенту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Использование современных способов и средств планирования деятельности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Проработка позитивного и негативного вариантов развития бизнеса </w:t>
      </w:r>
    </w:p>
    <w:p w:rsidR="005C7752" w:rsidRPr="00CF49C5" w:rsidRDefault="005C7752" w:rsidP="005C7752">
      <w:pPr>
        <w:widowControl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(антикризисный план)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Реалистичность планов по отношению к доступу участников к ресурсам разного типа (финансовые, материальные, информационные и др.) </w:t>
      </w:r>
    </w:p>
    <w:p w:rsidR="005C7752" w:rsidRPr="00CF49C5" w:rsidRDefault="005C7752" w:rsidP="005C7752">
      <w:pPr>
        <w:widowControl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u w:val="single" w:color="000000"/>
          <w:lang w:bidi="ar-SA"/>
        </w:rPr>
        <w:t>Критерий D2</w:t>
      </w: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: Специальное задание </w:t>
      </w:r>
    </w:p>
    <w:p w:rsidR="005C7752" w:rsidRPr="00CF49C5" w:rsidRDefault="005C7752" w:rsidP="005C7752">
      <w:pPr>
        <w:widowControl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proofErr w:type="spellStart"/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>Субкритерии</w:t>
      </w:r>
      <w:proofErr w:type="spellEnd"/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оценки разрабатываются перед началом чемпионата параллельно в с формулирование специального задания и доводятся до участников до начала работы над модулем </w:t>
      </w:r>
    </w:p>
    <w:p w:rsidR="005C7752" w:rsidRPr="00CF49C5" w:rsidRDefault="005C7752" w:rsidP="005C7752">
      <w:pPr>
        <w:widowControl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u w:val="single" w:color="000000"/>
          <w:lang w:bidi="ar-SA"/>
        </w:rPr>
        <w:t>Критерий E1</w:t>
      </w: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: Маркетинговое планирование </w:t>
      </w:r>
    </w:p>
    <w:p w:rsidR="005C7752" w:rsidRPr="00CF49C5" w:rsidRDefault="005C7752" w:rsidP="005C7752">
      <w:pPr>
        <w:widowControl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Оценка будет происходить в соответствии со следующими </w:t>
      </w:r>
      <w:proofErr w:type="spellStart"/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>субкритериями</w:t>
      </w:r>
      <w:proofErr w:type="spellEnd"/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: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Реалистичность маркетинговой стратегии. Полнота и продуманность маркетингового плана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Адекватность маркетингового бюджета по отношению к стратегии и плану маркетинга, его реалистичность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Реальные способности/возможности и функциональные обязанности членов команды в области маркетинга (обоснованность передачи функций на аутсорсинг)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Соответствие используемых маркетинговых инструментов задачам в области маркетинга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Качество публичного представления маркетингового плана </w:t>
      </w:r>
    </w:p>
    <w:p w:rsidR="005C7752" w:rsidRPr="00CF49C5" w:rsidRDefault="005C7752" w:rsidP="005C7752">
      <w:pPr>
        <w:widowControl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u w:val="single" w:color="000000"/>
          <w:lang w:bidi="ar-SA"/>
        </w:rPr>
        <w:t>Критерий F1</w:t>
      </w: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: Устойчивое развитие </w:t>
      </w:r>
    </w:p>
    <w:p w:rsidR="005C7752" w:rsidRPr="00CF49C5" w:rsidRDefault="005C7752" w:rsidP="005C7752">
      <w:pPr>
        <w:widowControl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Оценка будет происходить в соответствии со следующими </w:t>
      </w:r>
      <w:proofErr w:type="spellStart"/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>субкритериями</w:t>
      </w:r>
      <w:proofErr w:type="spellEnd"/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: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Экологическая безопасность. Описание используемого сырья, его происхождение. Утилизация отходов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Знание схемы определения точки безубыточности, периода окупаемости проекта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Социальная стабильность. Влияние проекта на здоровье; доступность продукта (услуги) разным слоям населения; интеграция проекта в жизнь местного социума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Инновационная составляющая в развитии проекта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lastRenderedPageBreak/>
        <w:t xml:space="preserve">Стабильность спроса на производимую продукцию (услуги) в формате индивидуальных и иных потребителей. </w:t>
      </w:r>
    </w:p>
    <w:p w:rsidR="005C7752" w:rsidRPr="00CF49C5" w:rsidRDefault="005C7752" w:rsidP="005C7752">
      <w:pPr>
        <w:widowControl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u w:val="single" w:color="000000"/>
          <w:lang w:bidi="ar-SA"/>
        </w:rPr>
        <w:t>Критерий G1</w:t>
      </w: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: Финансовые показатели </w:t>
      </w:r>
    </w:p>
    <w:p w:rsidR="005C7752" w:rsidRPr="00CF49C5" w:rsidRDefault="005C7752" w:rsidP="005C7752">
      <w:pPr>
        <w:widowControl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Оценка будет происходить в соответствии со следующими </w:t>
      </w:r>
      <w:proofErr w:type="spellStart"/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>субкритериями</w:t>
      </w:r>
      <w:proofErr w:type="spellEnd"/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: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Качество обоснования системы налогообложения </w:t>
      </w:r>
    </w:p>
    <w:p w:rsidR="005C7752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Понимание расчетов стоимости, ценообразования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Обоснование и аргументация способов финансирования </w:t>
      </w:r>
    </w:p>
    <w:p w:rsidR="005C7752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Практико-ориентированность и точность расчетов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Реалистичность финансовых прогнозов </w:t>
      </w:r>
    </w:p>
    <w:p w:rsidR="005C7752" w:rsidRPr="00CF49C5" w:rsidRDefault="005C7752" w:rsidP="005C7752">
      <w:pPr>
        <w:widowControl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u w:val="single" w:color="000000"/>
          <w:lang w:bidi="ar-SA"/>
        </w:rPr>
        <w:t>Критерий G2</w:t>
      </w: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: Специальное задание </w:t>
      </w:r>
    </w:p>
    <w:p w:rsidR="005C7752" w:rsidRPr="00CF49C5" w:rsidRDefault="005C7752" w:rsidP="005C7752">
      <w:pPr>
        <w:widowControl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proofErr w:type="spellStart"/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>Субкритерии</w:t>
      </w:r>
      <w:proofErr w:type="spellEnd"/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оценки разрабатываются перед началом чемпионата параллельно в с формулирование специального задания и доводятся до участников до начала работы над модулем </w:t>
      </w:r>
    </w:p>
    <w:p w:rsidR="005C7752" w:rsidRPr="00CF49C5" w:rsidRDefault="005C7752" w:rsidP="005C7752">
      <w:pPr>
        <w:widowControl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u w:val="single" w:color="000000"/>
          <w:lang w:bidi="ar-SA"/>
        </w:rPr>
        <w:t>Критерий H1</w:t>
      </w: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: Презентация компании </w:t>
      </w:r>
    </w:p>
    <w:p w:rsidR="005C7752" w:rsidRPr="00CF49C5" w:rsidRDefault="005C7752" w:rsidP="005C7752">
      <w:pPr>
        <w:widowControl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Оценка будет происходить в соответствии со следующими </w:t>
      </w:r>
      <w:proofErr w:type="spellStart"/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>субкритериями</w:t>
      </w:r>
      <w:proofErr w:type="spellEnd"/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: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Способность оперативно реагировать на возникающие непредвиденные обстоятельства и способность команды решать возникающие задачи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Креативность (творчество), способность участников приводить доводы и обоснованные аргументы, устная речь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Тайм-менеджмент 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В презентации учтены замечания экспертов к предыдущим модулям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proofErr w:type="spellStart"/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>Дресс</w:t>
      </w:r>
      <w:proofErr w:type="spellEnd"/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-код команды в соответствии с деловым стилем или фирменной одеждой </w:t>
      </w:r>
      <w:proofErr w:type="spellStart"/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>делегаци</w:t>
      </w:r>
      <w:proofErr w:type="spellEnd"/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 </w:t>
      </w:r>
    </w:p>
    <w:p w:rsidR="005C7752" w:rsidRPr="00CF49C5" w:rsidRDefault="005C7752" w:rsidP="005C7752">
      <w:pPr>
        <w:widowControl/>
        <w:numPr>
          <w:ilvl w:val="0"/>
          <w:numId w:val="2"/>
        </w:numPr>
        <w:ind w:right="9" w:firstLine="700"/>
        <w:jc w:val="both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CF49C5">
        <w:rPr>
          <w:rFonts w:ascii="Times New Roman" w:eastAsia="Times New Roman" w:hAnsi="Times New Roman" w:cs="Times New Roman"/>
          <w:sz w:val="28"/>
          <w:szCs w:val="22"/>
          <w:lang w:bidi="ar-SA"/>
        </w:rPr>
        <w:t xml:space="preserve">Качество презентации проекта в целом </w:t>
      </w:r>
    </w:p>
    <w:p w:rsidR="00ED659B" w:rsidRDefault="005C7752"/>
    <w:sectPr w:rsidR="00ED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47D"/>
    <w:multiLevelType w:val="hybridMultilevel"/>
    <w:tmpl w:val="597097FA"/>
    <w:lvl w:ilvl="0" w:tplc="BF8877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0C2C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2E4A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8066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DA6F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B666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1E67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62BB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AC8C8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F35873"/>
    <w:multiLevelType w:val="hybridMultilevel"/>
    <w:tmpl w:val="0FF464DE"/>
    <w:lvl w:ilvl="0" w:tplc="04EE733C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5A3E7A">
      <w:start w:val="1"/>
      <w:numFmt w:val="bullet"/>
      <w:lvlText w:val="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C0E182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107A16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586466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689A12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60FAD2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1C1196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AEE566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52"/>
    <w:rsid w:val="00315534"/>
    <w:rsid w:val="005C7752"/>
    <w:rsid w:val="0069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59CB3"/>
  <w15:chartTrackingRefBased/>
  <w15:docId w15:val="{23056233-F03B-4478-BFC2-C457C874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775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C7752"/>
    <w:pPr>
      <w:keepNext/>
      <w:keepLines/>
      <w:spacing w:before="240"/>
      <w:outlineLvl w:val="0"/>
    </w:pPr>
    <w:rPr>
      <w:rFonts w:ascii="Times New Roman" w:eastAsia="Times New Roman" w:hAnsi="Times New Roman" w:cs="Times New Roman"/>
      <w:b/>
      <w:color w:val="00B05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752"/>
    <w:rPr>
      <w:rFonts w:ascii="Times New Roman" w:eastAsia="Times New Roman" w:hAnsi="Times New Roman" w:cs="Times New Roman"/>
      <w:b/>
      <w:color w:val="00B050"/>
      <w:sz w:val="32"/>
      <w:szCs w:val="3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Мима Мария Юрьевна</dc:creator>
  <cp:keywords/>
  <dc:description/>
  <cp:lastModifiedBy>Мима Мария Юрьевна</cp:lastModifiedBy>
  <cp:revision>1</cp:revision>
  <dcterms:created xsi:type="dcterms:W3CDTF">2018-02-05T02:49:00Z</dcterms:created>
  <dcterms:modified xsi:type="dcterms:W3CDTF">2018-02-05T02:51:00Z</dcterms:modified>
</cp:coreProperties>
</file>