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8" w:rsidRDefault="00EF088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-95250</wp:posOffset>
            </wp:positionV>
            <wp:extent cx="775970" cy="685800"/>
            <wp:effectExtent l="19050" t="0" r="5080" b="0"/>
            <wp:wrapNone/>
            <wp:docPr id="9" name="Рисунок 6" descr="C:\Новая папка\Мои документы\Жилина ЕВ\СТУДЕНТ года\логотип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Новая папка\Мои документы\Жилина ЕВ\СТУДЕНТ года\логотип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580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95249</wp:posOffset>
            </wp:positionV>
            <wp:extent cx="1819275" cy="1304925"/>
            <wp:effectExtent l="19050" t="0" r="9525" b="0"/>
            <wp:wrapNone/>
            <wp:docPr id="8" name="Рисунок 2" descr="C:\Users\Елена\Desktop\студени фото\DSCN3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Елена\Desktop\студени фото\DSCN3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504825</wp:posOffset>
            </wp:positionH>
            <wp:positionV relativeFrom="margin">
              <wp:posOffset>-95250</wp:posOffset>
            </wp:positionV>
            <wp:extent cx="2486025" cy="2190750"/>
            <wp:effectExtent l="19050" t="0" r="9525" b="0"/>
            <wp:wrapNone/>
            <wp:docPr id="7" name="Рисунок 1" descr="http://bohan.irkobl.ru/ma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http://bohan.irkobl.ru/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900">
        <w:rPr>
          <w:rFonts w:ascii="Times New Roman" w:hAnsi="Times New Roman" w:cs="Times New Roman"/>
          <w:i/>
          <w:sz w:val="24"/>
          <w:szCs w:val="24"/>
        </w:rPr>
        <w:t>Г</w:t>
      </w:r>
      <w:r w:rsidR="00B71328" w:rsidRPr="00B71328">
        <w:rPr>
          <w:rFonts w:ascii="Times New Roman" w:hAnsi="Times New Roman" w:cs="Times New Roman"/>
          <w:i/>
          <w:sz w:val="24"/>
          <w:szCs w:val="24"/>
        </w:rPr>
        <w:t xml:space="preserve">осударственное бюджетное </w:t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профессиональное </w:t>
      </w:r>
      <w:r w:rsidR="00B71328" w:rsidRPr="00B71328">
        <w:rPr>
          <w:rFonts w:ascii="Times New Roman" w:hAnsi="Times New Roman" w:cs="Times New Roman"/>
          <w:i/>
          <w:sz w:val="24"/>
          <w:szCs w:val="24"/>
        </w:rPr>
        <w:t>образовательное учреждение</w:t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900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EF088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Иркутской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1328" w:rsidRDefault="00646900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B71328" w:rsidRPr="00B71328">
        <w:rPr>
          <w:rFonts w:ascii="Times New Roman" w:hAnsi="Times New Roman" w:cs="Times New Roman"/>
          <w:i/>
          <w:sz w:val="24"/>
          <w:szCs w:val="24"/>
        </w:rPr>
        <w:t xml:space="preserve">«Боханский </w:t>
      </w:r>
      <w:r w:rsidR="001B083E" w:rsidRPr="00B71328">
        <w:rPr>
          <w:rFonts w:ascii="Times New Roman" w:hAnsi="Times New Roman" w:cs="Times New Roman"/>
          <w:i/>
          <w:sz w:val="24"/>
          <w:szCs w:val="24"/>
        </w:rPr>
        <w:t>педагогический колледж им. Д. Банзарова</w:t>
      </w:r>
      <w:r w:rsidR="001B083E" w:rsidRPr="00B71328">
        <w:rPr>
          <w:rFonts w:ascii="Times New Roman" w:hAnsi="Times New Roman" w:cs="Times New Roman"/>
          <w:i/>
        </w:rPr>
        <w:t>»</w:t>
      </w:r>
    </w:p>
    <w:p w:rsidR="00B71328" w:rsidRPr="001B083E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EF088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F0888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828675</wp:posOffset>
            </wp:positionV>
            <wp:extent cx="1352550" cy="1038225"/>
            <wp:effectExtent l="0" t="0" r="0" b="0"/>
            <wp:wrapNone/>
            <wp:docPr id="61" name="Рисунок 2" descr="1291810167_kids_26_1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291810167_kids_26_11-2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328" w:rsidRPr="00B71328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EF0888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EF08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71328">
        <w:rPr>
          <w:rFonts w:ascii="Times New Roman" w:hAnsi="Times New Roman" w:cs="Times New Roman"/>
          <w:i/>
          <w:sz w:val="24"/>
          <w:szCs w:val="24"/>
        </w:rPr>
        <w:t>Экспериментальная площадка ФГАУ «ФИРО»</w:t>
      </w:r>
    </w:p>
    <w:p w:rsidR="00646900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EF088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«</w:t>
      </w:r>
      <w:r w:rsidRPr="00B71328">
        <w:rPr>
          <w:rFonts w:ascii="Times New Roman" w:hAnsi="Times New Roman" w:cs="Times New Roman"/>
          <w:i/>
          <w:sz w:val="24"/>
          <w:szCs w:val="24"/>
        </w:rPr>
        <w:t xml:space="preserve">Разработка и апробация региональной модели </w:t>
      </w:r>
      <w:proofErr w:type="gramStart"/>
      <w:r w:rsidR="001B083E" w:rsidRPr="00B71328">
        <w:rPr>
          <w:rFonts w:ascii="Times New Roman" w:hAnsi="Times New Roman" w:cs="Times New Roman"/>
          <w:i/>
          <w:sz w:val="24"/>
          <w:szCs w:val="24"/>
        </w:rPr>
        <w:t>научно-методического</w:t>
      </w:r>
      <w:proofErr w:type="gramEnd"/>
      <w:r w:rsidR="001B083E" w:rsidRPr="00B7132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71328" w:rsidRDefault="00646900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1B083E" w:rsidRPr="00B71328">
        <w:rPr>
          <w:rFonts w:ascii="Times New Roman" w:hAnsi="Times New Roman" w:cs="Times New Roman"/>
          <w:i/>
          <w:sz w:val="24"/>
          <w:szCs w:val="24"/>
        </w:rPr>
        <w:t>организационн</w:t>
      </w:r>
      <w:proofErr w:type="gramStart"/>
      <w:r w:rsidR="001B083E" w:rsidRPr="00B71328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646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328">
        <w:rPr>
          <w:rFonts w:ascii="Times New Roman" w:hAnsi="Times New Roman" w:cs="Times New Roman"/>
          <w:i/>
          <w:sz w:val="24"/>
          <w:szCs w:val="24"/>
        </w:rPr>
        <w:t>педагогического сопровождения муниципальных</w:t>
      </w:r>
      <w:r w:rsidRPr="001B0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328">
        <w:rPr>
          <w:rFonts w:ascii="Times New Roman" w:hAnsi="Times New Roman" w:cs="Times New Roman"/>
          <w:i/>
          <w:sz w:val="24"/>
          <w:szCs w:val="24"/>
        </w:rPr>
        <w:t>систем</w:t>
      </w:r>
    </w:p>
    <w:p w:rsidR="00B71328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64690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B083E" w:rsidRPr="00B71328">
        <w:rPr>
          <w:rFonts w:ascii="Times New Roman" w:hAnsi="Times New Roman" w:cs="Times New Roman"/>
          <w:i/>
          <w:sz w:val="24"/>
          <w:szCs w:val="24"/>
        </w:rPr>
        <w:t>профессионального самоопределения</w:t>
      </w:r>
      <w:r w:rsidR="00646900" w:rsidRPr="00646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900" w:rsidRPr="00B71328">
        <w:rPr>
          <w:rFonts w:ascii="Times New Roman" w:hAnsi="Times New Roman" w:cs="Times New Roman"/>
          <w:i/>
          <w:sz w:val="24"/>
          <w:szCs w:val="24"/>
        </w:rPr>
        <w:t>детей и молодежи</w:t>
      </w:r>
      <w:r w:rsidR="00646900">
        <w:rPr>
          <w:rFonts w:ascii="Times New Roman" w:hAnsi="Times New Roman" w:cs="Times New Roman"/>
          <w:i/>
          <w:sz w:val="24"/>
          <w:szCs w:val="24"/>
        </w:rPr>
        <w:t>»</w:t>
      </w:r>
    </w:p>
    <w:p w:rsidR="00B71328" w:rsidRDefault="00BA0245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pict>
          <v:line id="_x0000_s1026" style="position:absolute;flip:y;z-index:251673600" from="233.65pt,12.6pt" to="780.75pt,12.6pt" strokeweight="3pt">
            <v:stroke linestyle="thinThin"/>
          </v:line>
        </w:pict>
      </w:r>
      <w:r w:rsidR="00B713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B71328" w:rsidRDefault="00B71328" w:rsidP="00B713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CD4E2C" w:rsidRDefault="00B71328" w:rsidP="00BA02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64690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31521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proofErr w:type="gramStart"/>
      <w:r w:rsidR="00031521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</w:p>
    <w:p w:rsidR="00CD4E2C" w:rsidRDefault="00646900" w:rsidP="00CD4E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Информационно-справочных, </w:t>
      </w:r>
      <w:r w:rsidR="00CD4E2C">
        <w:rPr>
          <w:rFonts w:ascii="Times New Roman" w:hAnsi="Times New Roman" w:cs="Times New Roman"/>
          <w:b/>
          <w:sz w:val="32"/>
          <w:szCs w:val="32"/>
        </w:rPr>
        <w:t xml:space="preserve">методических </w:t>
      </w:r>
      <w:proofErr w:type="gramStart"/>
      <w:r w:rsidR="00CD4E2C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031521">
        <w:rPr>
          <w:rFonts w:ascii="Times New Roman" w:hAnsi="Times New Roman" w:cs="Times New Roman"/>
          <w:b/>
          <w:sz w:val="32"/>
          <w:szCs w:val="32"/>
        </w:rPr>
        <w:t>ах</w:t>
      </w:r>
      <w:proofErr w:type="gramEnd"/>
      <w:r w:rsidR="00CD4E2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412BDE" w:rsidRDefault="00646900" w:rsidP="00CD4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D4E2C">
        <w:rPr>
          <w:rFonts w:ascii="Times New Roman" w:hAnsi="Times New Roman" w:cs="Times New Roman"/>
          <w:b/>
          <w:sz w:val="32"/>
          <w:szCs w:val="32"/>
        </w:rPr>
        <w:t xml:space="preserve">разработанных </w:t>
      </w:r>
      <w:r>
        <w:rPr>
          <w:rFonts w:ascii="Times New Roman" w:hAnsi="Times New Roman" w:cs="Times New Roman"/>
          <w:b/>
          <w:sz w:val="32"/>
          <w:szCs w:val="32"/>
        </w:rPr>
        <w:t>ГБПОУ ИО «Боханский педагогический колледж им. Д. Банзарова»</w:t>
      </w:r>
    </w:p>
    <w:p w:rsidR="00CD4E2C" w:rsidRDefault="00CD4E2C" w:rsidP="0094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77"/>
        <w:tblW w:w="15614" w:type="dxa"/>
        <w:tblLook w:val="04A0" w:firstRow="1" w:lastRow="0" w:firstColumn="1" w:lastColumn="0" w:noHBand="0" w:noVBand="1"/>
      </w:tblPr>
      <w:tblGrid>
        <w:gridCol w:w="516"/>
        <w:gridCol w:w="2711"/>
        <w:gridCol w:w="6520"/>
        <w:gridCol w:w="2835"/>
        <w:gridCol w:w="3032"/>
      </w:tblGrid>
      <w:tr w:rsidR="000478A5" w:rsidRPr="000478A5" w:rsidTr="000478A5">
        <w:tc>
          <w:tcPr>
            <w:tcW w:w="516" w:type="dxa"/>
          </w:tcPr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0478A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разработанных материалов </w:t>
            </w:r>
          </w:p>
        </w:tc>
        <w:tc>
          <w:tcPr>
            <w:tcW w:w="6520" w:type="dxa"/>
          </w:tcPr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900" w:rsidRPr="000478A5" w:rsidRDefault="000478A5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Краткое содержание  материалов</w:t>
            </w:r>
          </w:p>
        </w:tc>
        <w:tc>
          <w:tcPr>
            <w:tcW w:w="2835" w:type="dxa"/>
          </w:tcPr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900" w:rsidRPr="000478A5" w:rsidRDefault="000478A5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  <w:tc>
          <w:tcPr>
            <w:tcW w:w="3032" w:type="dxa"/>
          </w:tcPr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900" w:rsidRPr="000478A5" w:rsidRDefault="00646900" w:rsidP="00B761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приобретения материалов</w:t>
            </w:r>
          </w:p>
        </w:tc>
      </w:tr>
      <w:tr w:rsidR="000478A5" w:rsidRPr="00BA0245" w:rsidTr="000478A5">
        <w:tc>
          <w:tcPr>
            <w:tcW w:w="516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методических и информационных материалов для  функционирования  муниципальной  системы сопровождения профессионального самоопределения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и молодежи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ючает следующие материалы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406F" w:rsidRPr="000478A5" w:rsidRDefault="003B406F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A5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Информационно-методическое издание «Аннотированный каталог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информационных ресурсов по теме «</w:t>
            </w:r>
            <w:proofErr w:type="gramStart"/>
            <w:r w:rsidRPr="000478A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Профессиональное</w:t>
            </w:r>
            <w:proofErr w:type="gramEnd"/>
            <w:r w:rsidRPr="00047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78A5" w:rsidRPr="004C3943" w:rsidRDefault="000478A5" w:rsidP="000478A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самоопределение детей и  молодежи»»</w:t>
            </w:r>
          </w:p>
          <w:p w:rsidR="000478A5" w:rsidRPr="000478A5" w:rsidRDefault="000478A5" w:rsidP="000478A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Аннотированный каталог по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исследованию проблемы   профессионального самоопределения детей и молодежи  в научно-методической литературе, Интернет-ресурсах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включает разделы</w:t>
            </w:r>
            <w:r w:rsidR="00703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03CBA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1.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Учебные пособия по профессиональному самоопределению</w:t>
            </w:r>
          </w:p>
          <w:p w:rsidR="000478A5" w:rsidRPr="000478A5" w:rsidRDefault="00703CBA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478A5" w:rsidRPr="000478A5">
              <w:rPr>
                <w:rFonts w:ascii="Times New Roman" w:hAnsi="Times New Roman" w:cs="Times New Roman"/>
                <w:sz w:val="20"/>
                <w:szCs w:val="20"/>
              </w:rPr>
              <w:t>детей  и молодежи</w:t>
            </w:r>
          </w:p>
          <w:p w:rsidR="00703CBA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Раздел 2. Методические  пособия по </w:t>
            </w:r>
            <w:proofErr w:type="gramStart"/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8A5" w:rsidRPr="00703CBA" w:rsidRDefault="00703CBA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478A5"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самоопределению детей  и </w:t>
            </w: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r w:rsidR="000478A5"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Раздел 3. Тесты по профессиональной ориентации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Раздел 4. Пособия по профессиональному консультированию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Раздел 5. Литература о профессиях</w:t>
            </w:r>
          </w:p>
          <w:p w:rsidR="00703CBA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Раздел 6.  Интернет-ссылки по профессиональному самоопределению </w:t>
            </w:r>
          </w:p>
          <w:p w:rsidR="000478A5" w:rsidRPr="002D127C" w:rsidRDefault="00703CBA" w:rsidP="000478A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478A5" w:rsidRPr="000478A5">
              <w:rPr>
                <w:rFonts w:ascii="Times New Roman" w:hAnsi="Times New Roman" w:cs="Times New Roman"/>
                <w:sz w:val="20"/>
                <w:szCs w:val="20"/>
              </w:rPr>
              <w:t>детей и молодежи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CBA" w:rsidRPr="00703CBA" w:rsidRDefault="00703CBA" w:rsidP="000478A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="000478A5"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Учебно-справочное пособие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78A5"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«Терминологический словарь по теме </w:t>
            </w:r>
          </w:p>
          <w:p w:rsidR="004C3943" w:rsidRDefault="000478A5" w:rsidP="004C394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«Профессиональное </w:t>
            </w:r>
            <w:r w:rsidR="00703CBA"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>самоопределение  детей и  молодежи»»</w:t>
            </w:r>
          </w:p>
          <w:p w:rsidR="004C3943" w:rsidRPr="004C3943" w:rsidRDefault="004C3943" w:rsidP="004C394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В терминологическом словаре  представлены термины, необходимые для проведения исследования по вопросам профессионального самоопределения детей и молодежи, организации экспериментальной работы. </w:t>
            </w:r>
          </w:p>
          <w:p w:rsidR="004C3943" w:rsidRPr="004C3943" w:rsidRDefault="004C3943" w:rsidP="004C394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Терминологический словарь включает разделы:</w:t>
            </w:r>
          </w:p>
          <w:p w:rsidR="004C3943" w:rsidRPr="004C3943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1.</w:t>
            </w: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Терминологический словарь по теме «Эксперимент. </w:t>
            </w:r>
          </w:p>
          <w:p w:rsidR="004C3943" w:rsidRPr="004C3943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Методика проведения эксперимента»                 </w:t>
            </w:r>
          </w:p>
          <w:p w:rsidR="004C3943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>Раздел 2.Терминологический словарь по теме «</w:t>
            </w:r>
            <w:proofErr w:type="gramStart"/>
            <w:r w:rsidRPr="004C3943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gramEnd"/>
            <w:r w:rsidRPr="004C3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3943" w:rsidRPr="004C3943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 детей и молодежи».            </w:t>
            </w:r>
          </w:p>
          <w:p w:rsidR="004C3943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 xml:space="preserve">Раздел 3. Терминологический словарь по теме «Профессии.  Рынок </w:t>
            </w:r>
          </w:p>
          <w:p w:rsidR="00703CBA" w:rsidRDefault="004C3943" w:rsidP="004C39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C3943">
              <w:rPr>
                <w:rFonts w:ascii="Times New Roman" w:hAnsi="Times New Roman" w:cs="Times New Roman"/>
                <w:sz w:val="20"/>
                <w:szCs w:val="20"/>
              </w:rPr>
              <w:t>труда»</w:t>
            </w:r>
          </w:p>
          <w:p w:rsidR="00703CBA" w:rsidRPr="000478A5" w:rsidRDefault="00703CBA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703CBA" w:rsidRDefault="00703CBA" w:rsidP="000478A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="000478A5"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ебно-справочное издание «Атлас </w:t>
            </w:r>
            <w:r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профессий МО «Боханский район»  </w:t>
            </w:r>
          </w:p>
          <w:p w:rsidR="000478A5" w:rsidRPr="003B406F" w:rsidRDefault="000478A5" w:rsidP="003B40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Иркутской  области»  </w:t>
            </w:r>
          </w:p>
          <w:p w:rsidR="004C3943" w:rsidRDefault="004C3943" w:rsidP="004C3943">
            <w:pPr>
              <w:pStyle w:val="a3"/>
              <w:ind w:firstLine="708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атлас  представляет собой  учебно-справочное пособие, которое может помочь в организации  работы по профессиональному самоопределению детей и молодежи сельской местности в условиях непрерывности образования с учетом социально-экономического развития МО «Боханский район».</w:t>
            </w:r>
            <w:r w:rsidRPr="004C394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 профессий МО «Боханский район» Иркутской области  включает  следующие разделы:</w:t>
            </w:r>
            <w:r w:rsidRPr="004C394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D5A1C" w:rsidRPr="004C3943" w:rsidRDefault="004C3943" w:rsidP="004C39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4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="00625FE7"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Терминологический словарь</w:t>
            </w:r>
          </w:p>
          <w:p w:rsidR="004C3943" w:rsidRDefault="004C3943" w:rsidP="004C39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25FE7"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занятости трудоспособного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</w:p>
          <w:p w:rsidR="004C3943" w:rsidRPr="004C3943" w:rsidRDefault="004C3943" w:rsidP="004C39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«Боханский район»</w:t>
            </w:r>
          </w:p>
          <w:p w:rsidR="004C3943" w:rsidRDefault="004C3943" w:rsidP="004C39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25FE7"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самых распространенных профессиях на рынке труда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</w:p>
          <w:p w:rsidR="004C3943" w:rsidRDefault="004C3943" w:rsidP="004C394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«Боханский район».</w:t>
            </w:r>
            <w:r w:rsidRPr="004C3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  <w:p w:rsidR="000478A5" w:rsidRPr="004C3943" w:rsidRDefault="004C3943" w:rsidP="000478A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статистические данные  в атласе  приведены за 2011-2012 гг</w:t>
            </w:r>
            <w:proofErr w:type="gramStart"/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данные взяты с официального сайта Администрации МО «</w:t>
            </w:r>
            <w:proofErr w:type="spellStart"/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(</w:t>
            </w:r>
            <w:hyperlink r:id="rId11" w:history="1">
              <w:proofErr w:type="spellStart"/>
              <w:r w:rsidRPr="004C394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bohan</w:t>
              </w:r>
              <w:proofErr w:type="spellEnd"/>
              <w:r w:rsidRPr="004C394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C394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irkobl</w:t>
              </w:r>
              <w:proofErr w:type="spellEnd"/>
              <w:r w:rsidRPr="004C394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C394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C3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Экспертное заключение  Автономной  некоммерческой   организации  дополнительного  профессионального  образования    «Сибирское  агентство  развития    квалификаций» от  06.03.2014г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ИО «Боханский педагогический колледж </w:t>
            </w:r>
          </w:p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>им. Д. Банзарова»</w:t>
            </w:r>
          </w:p>
          <w:p w:rsidR="000478A5" w:rsidRPr="003C30E9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C3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C3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2" w:history="1"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bohan</w:t>
              </w:r>
              <w:r w:rsidRPr="003C30E9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_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bpu</w:t>
              </w:r>
              <w:r w:rsidRPr="003C30E9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@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mail</w:t>
              </w:r>
              <w:r w:rsidRPr="003C30E9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.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0478A5">
              <w:rPr>
                <w:rFonts w:ascii="Times New Roman" w:eastAsia="Calibri" w:hAnsi="Times New Roman" w:cs="Times New Roman"/>
                <w:sz w:val="20"/>
                <w:szCs w:val="20"/>
              </w:rPr>
              <w:t>(39538) 25-5-45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Директор: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Бадагуева Оксана Родионовна телефон: (39538) 25-7-41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кабинета профориентации: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Жилина Елена Владимировна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телефон:  89041226377</w:t>
            </w:r>
          </w:p>
          <w:p w:rsidR="000478A5" w:rsidRPr="00BA024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3" w:history="1"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19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75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@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.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478A5" w:rsidRPr="00BA0245" w:rsidTr="000478A5">
        <w:tc>
          <w:tcPr>
            <w:tcW w:w="516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11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 сопровождению профессионального  самоопределения детей  дошкольного возраста «Мир профессий» </w:t>
            </w:r>
          </w:p>
        </w:tc>
        <w:tc>
          <w:tcPr>
            <w:tcW w:w="6520" w:type="dxa"/>
          </w:tcPr>
          <w:p w:rsidR="000478A5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 по сопровождению профессионального самоопределения детей дошкольного возраста  «Мир профессий»  содержит основные направления профориентационной работы с детьми дошкольных образовательных организаций и предназначен для  педагогов, социальных работников, психологов, работающих над проблемой ранней профориентации. 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реализуется в следующих направлениях: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 - знакомство с профессиями; - экскурсии на предприятия;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 - проведение конкурсов детского творчества;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театрализованную деятельность детей;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>- организацию встреч и бесед с представителями различных профессий;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 - расширение сюжетов сюжетно – ролевой игры.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имеют следующую структуру: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1. Пояснительная записка к методическим рекомендациям по сопровождению      профессионального самоопределения детей дошкольного возраста «Мир профессий»  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Программа  сопровождения профессионального самоопределения детей      дошкольного возраста «Мир профессий»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3. Конспекты занятий по сопровождению профессионального самоопределения  детей  младшего дошкольного возраста 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 4. Конспекты 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по сопровождению профессионального </w:t>
            </w:r>
            <w:r w:rsidRPr="00625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самоопределения   детей среднего дошкольного возраста  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>5. Конспекты 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по сопровождению профессионального самоопределения  детей старшего дошкольного возраста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>6. Информационное обеспечение методических рекомендаций по сопровождению профессионального самоопределения детей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  </w:t>
            </w:r>
          </w:p>
          <w:p w:rsidR="00625FE7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 xml:space="preserve">7. Тезаурус </w:t>
            </w:r>
          </w:p>
          <w:p w:rsidR="00625FE7" w:rsidRPr="000478A5" w:rsidRDefault="00625FE7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7">
              <w:rPr>
                <w:rFonts w:ascii="Times New Roman" w:hAnsi="Times New Roman" w:cs="Times New Roman"/>
                <w:sz w:val="20"/>
                <w:szCs w:val="20"/>
              </w:rPr>
              <w:t>8. Приложения</w:t>
            </w:r>
          </w:p>
        </w:tc>
        <w:tc>
          <w:tcPr>
            <w:tcW w:w="2835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Экспертное заключение  Автономной  некоммерческой   организации  дополнительного  профессионального  образования    «Сибирское  агентство  развития    квалификаций» от  05.12.2014г</w:t>
            </w:r>
          </w:p>
        </w:tc>
        <w:tc>
          <w:tcPr>
            <w:tcW w:w="3032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ИО «Боханский педагогический колледж </w:t>
            </w:r>
          </w:p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>им. Д. Банзарова»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14" w:history="1"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bohan_bpu@mail.ru</w:t>
              </w:r>
            </w:hyperlink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0478A5">
              <w:rPr>
                <w:rFonts w:ascii="Times New Roman" w:eastAsia="Calibri" w:hAnsi="Times New Roman" w:cs="Times New Roman"/>
                <w:sz w:val="20"/>
                <w:szCs w:val="20"/>
              </w:rPr>
              <w:t>(39538) 25-5-45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Директор: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Бадагуева Оксана Родионовна телефон: (39538) 25-7-41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кабинета профориентации: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Жилина Елена Владимировна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телефон:  89041226377</w:t>
            </w:r>
          </w:p>
          <w:p w:rsidR="000478A5" w:rsidRPr="00BA024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5" w:history="1"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19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75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@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.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478A5" w:rsidRPr="00BA0245" w:rsidTr="000478A5">
        <w:tc>
          <w:tcPr>
            <w:tcW w:w="516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1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сопровождению профессионального  самоопределения обучающихся 9-11 классов общеобразовательных  организаций</w:t>
            </w:r>
          </w:p>
        </w:tc>
        <w:tc>
          <w:tcPr>
            <w:tcW w:w="6520" w:type="dxa"/>
          </w:tcPr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программе «Организация профориентационной работы в общеобразовательных организациях» содержит основные направления профориентационной работы с детьми на этапе реального выбора профессии и </w:t>
            </w:r>
            <w:proofErr w:type="gramStart"/>
            <w:r w:rsidRPr="00955BE0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 для  педагогов, социальных работников, психологов, работающих над  проблемой профориентации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имеет следующую структуру:</w:t>
            </w:r>
          </w:p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 1. Пояснительная записка к методическим рекомендациям </w:t>
            </w:r>
          </w:p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gramStart"/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карты занятий  по профориентации для обучающихся  9 класса </w:t>
            </w:r>
            <w:proofErr w:type="gramEnd"/>
          </w:p>
          <w:p w:rsidR="00955BE0" w:rsidRP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карты занятий  по профориентации для обучающихся  10 класса   </w:t>
            </w:r>
            <w:proofErr w:type="gramEnd"/>
          </w:p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карты занятий  по профориентации для обучающихся  11 класса  </w:t>
            </w:r>
            <w:proofErr w:type="gramEnd"/>
          </w:p>
          <w:p w:rsidR="00955BE0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 5. Тезаурус </w:t>
            </w:r>
          </w:p>
          <w:p w:rsidR="000478A5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5BE0">
              <w:rPr>
                <w:rFonts w:ascii="Times New Roman" w:hAnsi="Times New Roman" w:cs="Times New Roman"/>
                <w:sz w:val="20"/>
                <w:szCs w:val="20"/>
              </w:rPr>
              <w:t xml:space="preserve">6. Информационное обеспечение </w:t>
            </w:r>
          </w:p>
          <w:p w:rsidR="00955BE0" w:rsidRPr="000478A5" w:rsidRDefault="00955BE0" w:rsidP="00955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Приложения</w:t>
            </w:r>
          </w:p>
        </w:tc>
        <w:tc>
          <w:tcPr>
            <w:tcW w:w="2835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 Автономной  некоммерческой   организации  дополнительного  профессионального  образования    «Сибирское  агентство  развития    квалификаций» от  05.12.2014г</w:t>
            </w:r>
          </w:p>
        </w:tc>
        <w:tc>
          <w:tcPr>
            <w:tcW w:w="3032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ИО «Боханский педагогический колледж </w:t>
            </w:r>
          </w:p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>им. Д. Банзарова»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16" w:history="1"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bohan_bpu@mail.ru</w:t>
              </w:r>
            </w:hyperlink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0478A5">
              <w:rPr>
                <w:rFonts w:ascii="Times New Roman" w:eastAsia="Calibri" w:hAnsi="Times New Roman" w:cs="Times New Roman"/>
                <w:sz w:val="20"/>
                <w:szCs w:val="20"/>
              </w:rPr>
              <w:t>(39538) 25-5-45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Директор: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Бадагуева Оксана Родионовна телефон: (39538) 25-7-41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кабинета профориентации: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Жилина Елена Владимировна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телефон:  89041226377</w:t>
            </w:r>
          </w:p>
          <w:p w:rsidR="000478A5" w:rsidRPr="00BA024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7" w:history="1"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19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BA02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75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@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BA024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.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478A5" w:rsidRPr="000478A5" w:rsidTr="000478A5">
        <w:tc>
          <w:tcPr>
            <w:tcW w:w="516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:rsidR="003B406F" w:rsidRPr="000478A5" w:rsidRDefault="000478A5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Комплект информационно-справочных  пособий «Рынок труда  МО «Боханск</w:t>
            </w:r>
            <w:r w:rsidR="003B406F">
              <w:rPr>
                <w:rFonts w:ascii="Times New Roman" w:hAnsi="Times New Roman" w:cs="Times New Roman"/>
                <w:sz w:val="20"/>
                <w:szCs w:val="20"/>
              </w:rPr>
              <w:t>ий район»»</w:t>
            </w:r>
          </w:p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B406F" w:rsidRPr="00DA7BD6" w:rsidRDefault="003B406F" w:rsidP="003B40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Комплект информационно-справочных пособий «Рынок труда Боханского района» включает информационно-справочные пособия: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Сельскохозяйственные профессии МО «Боханский район»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 Иркутской области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Профессии здравоохранения МО «Боханский район» Иркутской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области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Педагогические профессии  МО «Боханский район» Иркутской</w:t>
            </w:r>
            <w:proofErr w:type="gramEnd"/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области.</w:t>
            </w:r>
          </w:p>
          <w:p w:rsidR="003B406F" w:rsidRPr="00DA7BD6" w:rsidRDefault="003B406F" w:rsidP="003B40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ab/>
              <w:t>Каждое информационно-справочное пособие включает: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- Тезаурус                                                                                 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Характеристику профессий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Роль данных профессий на рынке труда МО «Боханский район»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</w:t>
            </w:r>
            <w:proofErr w:type="gramStart"/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 организациях, образовательных  организациях </w:t>
            </w:r>
            <w:proofErr w:type="gramStart"/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образования, где можно получить данную профессию или 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 xml:space="preserve">   специальность</w:t>
            </w:r>
          </w:p>
          <w:p w:rsidR="003B406F" w:rsidRPr="00DA7BD6" w:rsidRDefault="003B406F" w:rsidP="003B4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7BD6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 Автономной  некоммерческой   организации  дополнительного  профессионального  образования    «Сибирское  агентство  развития    квалификаций» от  05.12.2014г</w:t>
            </w:r>
          </w:p>
        </w:tc>
        <w:tc>
          <w:tcPr>
            <w:tcW w:w="3032" w:type="dxa"/>
          </w:tcPr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ИО «Боханский педагогический колледж </w:t>
            </w:r>
          </w:p>
          <w:p w:rsidR="000478A5" w:rsidRPr="000478A5" w:rsidRDefault="000478A5" w:rsidP="000478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b/>
                <w:sz w:val="20"/>
                <w:szCs w:val="20"/>
              </w:rPr>
              <w:t>им. Д. Банзарова»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18" w:history="1"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bohan_bpu@mail.ru</w:t>
              </w:r>
            </w:hyperlink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0478A5">
              <w:rPr>
                <w:rFonts w:ascii="Times New Roman" w:eastAsia="Calibri" w:hAnsi="Times New Roman" w:cs="Times New Roman"/>
                <w:sz w:val="20"/>
                <w:szCs w:val="20"/>
              </w:rPr>
              <w:t>(39538) 25-5-45</w:t>
            </w:r>
          </w:p>
          <w:p w:rsidR="000478A5" w:rsidRPr="000478A5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Директор: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Бадагуева Оксана Родионовна телефон: (39538) 25-7-41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8A5">
              <w:rPr>
                <w:rFonts w:ascii="Times New Roman" w:hAnsi="Times New Roman"/>
                <w:b/>
                <w:sz w:val="20"/>
                <w:szCs w:val="20"/>
              </w:rPr>
              <w:t xml:space="preserve">кабинета профориентации: 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Жилина Елена Владимировна</w:t>
            </w:r>
          </w:p>
          <w:p w:rsidR="000478A5" w:rsidRPr="000478A5" w:rsidRDefault="000478A5" w:rsidP="000478A5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8A5">
              <w:rPr>
                <w:rFonts w:ascii="Times New Roman" w:hAnsi="Times New Roman"/>
                <w:sz w:val="20"/>
                <w:szCs w:val="20"/>
              </w:rPr>
              <w:t>телефон:  89041226377</w:t>
            </w:r>
          </w:p>
          <w:p w:rsidR="000478A5" w:rsidRPr="003C30E9" w:rsidRDefault="000478A5" w:rsidP="0004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C3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C30E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9" w:history="1"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3C3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19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3C3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75</w:t>
              </w:r>
              <w:r w:rsidRPr="000478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3C30E9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@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3C30E9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Pr="000478A5">
                <w:rPr>
                  <w:rStyle w:val="a9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936632" w:rsidRPr="003C30E9" w:rsidRDefault="00936632" w:rsidP="00BA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632" w:rsidRPr="003C30E9" w:rsidSect="001B08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696"/>
    <w:multiLevelType w:val="hybridMultilevel"/>
    <w:tmpl w:val="A34E83CA"/>
    <w:lvl w:ilvl="0" w:tplc="7EC60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E6C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5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2C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26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0FF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49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2E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64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4E167B"/>
    <w:multiLevelType w:val="hybridMultilevel"/>
    <w:tmpl w:val="4B1266AA"/>
    <w:lvl w:ilvl="0" w:tplc="EA1A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3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21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6D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26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EAD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05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E6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43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DF5C8B"/>
    <w:multiLevelType w:val="hybridMultilevel"/>
    <w:tmpl w:val="3196C8E0"/>
    <w:lvl w:ilvl="0" w:tplc="EF1A7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6C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8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2A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F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E5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25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E0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A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8BE"/>
    <w:rsid w:val="00031521"/>
    <w:rsid w:val="0004049C"/>
    <w:rsid w:val="000478A5"/>
    <w:rsid w:val="00053392"/>
    <w:rsid w:val="000B20CE"/>
    <w:rsid w:val="000C57C2"/>
    <w:rsid w:val="00171DAA"/>
    <w:rsid w:val="001753FF"/>
    <w:rsid w:val="001840BD"/>
    <w:rsid w:val="001B083E"/>
    <w:rsid w:val="001B3843"/>
    <w:rsid w:val="001F52D8"/>
    <w:rsid w:val="002547A9"/>
    <w:rsid w:val="00266C08"/>
    <w:rsid w:val="00285089"/>
    <w:rsid w:val="00296E7A"/>
    <w:rsid w:val="002B72C2"/>
    <w:rsid w:val="002E1493"/>
    <w:rsid w:val="002E1DCF"/>
    <w:rsid w:val="00356CE3"/>
    <w:rsid w:val="003B406F"/>
    <w:rsid w:val="003C30E9"/>
    <w:rsid w:val="003E0695"/>
    <w:rsid w:val="003F22EA"/>
    <w:rsid w:val="00412BDE"/>
    <w:rsid w:val="00413081"/>
    <w:rsid w:val="00422423"/>
    <w:rsid w:val="004323AE"/>
    <w:rsid w:val="004814D6"/>
    <w:rsid w:val="004C3943"/>
    <w:rsid w:val="004D1C90"/>
    <w:rsid w:val="00534B21"/>
    <w:rsid w:val="005668F8"/>
    <w:rsid w:val="00567B7F"/>
    <w:rsid w:val="00586492"/>
    <w:rsid w:val="00586D20"/>
    <w:rsid w:val="005E6702"/>
    <w:rsid w:val="00603EDA"/>
    <w:rsid w:val="006109BE"/>
    <w:rsid w:val="00611765"/>
    <w:rsid w:val="00625FE7"/>
    <w:rsid w:val="00626CE8"/>
    <w:rsid w:val="00630211"/>
    <w:rsid w:val="00644EFD"/>
    <w:rsid w:val="00646900"/>
    <w:rsid w:val="00647AAF"/>
    <w:rsid w:val="006A3C2F"/>
    <w:rsid w:val="006A468E"/>
    <w:rsid w:val="006B1CB3"/>
    <w:rsid w:val="00703CBA"/>
    <w:rsid w:val="007101FA"/>
    <w:rsid w:val="007F7C0B"/>
    <w:rsid w:val="008235FE"/>
    <w:rsid w:val="008B0382"/>
    <w:rsid w:val="008C1767"/>
    <w:rsid w:val="008D5A1C"/>
    <w:rsid w:val="008F36E9"/>
    <w:rsid w:val="008F67B5"/>
    <w:rsid w:val="00936632"/>
    <w:rsid w:val="0094769D"/>
    <w:rsid w:val="00955BE0"/>
    <w:rsid w:val="00965B06"/>
    <w:rsid w:val="009938BE"/>
    <w:rsid w:val="00AC4B1A"/>
    <w:rsid w:val="00AD2B2B"/>
    <w:rsid w:val="00B07CD0"/>
    <w:rsid w:val="00B311D2"/>
    <w:rsid w:val="00B55DC1"/>
    <w:rsid w:val="00B71328"/>
    <w:rsid w:val="00B97376"/>
    <w:rsid w:val="00BA0245"/>
    <w:rsid w:val="00C43556"/>
    <w:rsid w:val="00C87EAD"/>
    <w:rsid w:val="00CA0A9F"/>
    <w:rsid w:val="00CC4328"/>
    <w:rsid w:val="00CD4E2C"/>
    <w:rsid w:val="00CE310D"/>
    <w:rsid w:val="00D07C2B"/>
    <w:rsid w:val="00D12ECD"/>
    <w:rsid w:val="00D463B1"/>
    <w:rsid w:val="00D95E65"/>
    <w:rsid w:val="00DA7BD6"/>
    <w:rsid w:val="00DC7E43"/>
    <w:rsid w:val="00E04F91"/>
    <w:rsid w:val="00E16E80"/>
    <w:rsid w:val="00E61FCF"/>
    <w:rsid w:val="00E7269A"/>
    <w:rsid w:val="00E7274E"/>
    <w:rsid w:val="00E8416A"/>
    <w:rsid w:val="00E9032B"/>
    <w:rsid w:val="00EA3162"/>
    <w:rsid w:val="00EB480E"/>
    <w:rsid w:val="00EF0888"/>
    <w:rsid w:val="00F2127A"/>
    <w:rsid w:val="00F31FBD"/>
    <w:rsid w:val="00F6279B"/>
    <w:rsid w:val="00F70D06"/>
    <w:rsid w:val="00FB2E1E"/>
    <w:rsid w:val="00FB48E6"/>
    <w:rsid w:val="00FC1C96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3"/>
  </w:style>
  <w:style w:type="paragraph" w:styleId="1">
    <w:name w:val="heading 1"/>
    <w:basedOn w:val="a"/>
    <w:next w:val="a"/>
    <w:link w:val="10"/>
    <w:qFormat/>
    <w:rsid w:val="00CD4E2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8BE"/>
    <w:pPr>
      <w:spacing w:after="0" w:line="240" w:lineRule="auto"/>
    </w:pPr>
  </w:style>
  <w:style w:type="character" w:styleId="a5">
    <w:name w:val="Strong"/>
    <w:basedOn w:val="a0"/>
    <w:qFormat/>
    <w:rsid w:val="007101FA"/>
    <w:rPr>
      <w:b/>
      <w:bCs/>
    </w:rPr>
  </w:style>
  <w:style w:type="paragraph" w:customStyle="1" w:styleId="11">
    <w:name w:val="Без интервала1"/>
    <w:link w:val="NoSpacingChar"/>
    <w:rsid w:val="007101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7101FA"/>
    <w:rPr>
      <w:rFonts w:ascii="Calibri" w:eastAsia="Times New Roman" w:hAnsi="Calibri" w:cs="Times New Roman"/>
    </w:rPr>
  </w:style>
  <w:style w:type="paragraph" w:customStyle="1" w:styleId="a6">
    <w:name w:val="МОН основной"/>
    <w:basedOn w:val="a"/>
    <w:link w:val="a7"/>
    <w:rsid w:val="007101F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МОН основной Знак"/>
    <w:basedOn w:val="a0"/>
    <w:link w:val="a6"/>
    <w:locked/>
    <w:rsid w:val="007101F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1FA"/>
  </w:style>
  <w:style w:type="table" w:styleId="a8">
    <w:name w:val="Table Grid"/>
    <w:basedOn w:val="a1"/>
    <w:uiPriority w:val="59"/>
    <w:rsid w:val="00CD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4E2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46900"/>
    <w:rPr>
      <w:color w:val="0000FF" w:themeColor="hyperlink"/>
      <w:u w:val="single"/>
    </w:rPr>
  </w:style>
  <w:style w:type="paragraph" w:customStyle="1" w:styleId="2">
    <w:name w:val="Без интервала2"/>
    <w:rsid w:val="00626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94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C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19elena75e@mail.ru" TargetMode="External"/><Relationship Id="rId18" Type="http://schemas.openxmlformats.org/officeDocument/2006/relationships/hyperlink" Target="mailto:bohan_bpu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ohan_bpu@mail.ru" TargetMode="External"/><Relationship Id="rId17" Type="http://schemas.openxmlformats.org/officeDocument/2006/relationships/hyperlink" Target="mailto:e19elena75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han_bpu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yandex.ru\clck\redir\AiuY0DBWFJ4ePaEse6rgeKdnI0e4oXuRYo0IEhrXr7w0L24O5Xv8RltBkBGfRlcPPu2YsKgw8wZHRHHT9tLmpv3vpRbwE_ALvGCUX5IM0Ss7si5gLgfhjhv5D9iL5xyEsrZywJdGxiZb3VId9aG80ktDx3YzTWItzPI45vTHUn7JLYGbnKgRVfG99QxSDvgoGeoRZs3VKvc?data=UlNrNmk5WktYejR0eWJFYk1LdmtxbzB5OFUxYVE0aklvMTJ5ZGV6X1E2bFBkQUNvbnR3emwwTUU3STNNb3RLdnJiUWJtbENLZ3NXX3FPeGRvcVpTZjJIQTg1V2UtUjZFU2RHaXl5U2NndjQ&amp;b64e=2&amp;sign=86bb83e5afbc5331da789ea91bb98e6a&amp;keyno=0&amp;l10n=ru&amp;mc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19elena75e@mail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e19elena75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bohan_b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262D-E386-4269-B88F-2B4E07E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Кондратьева Ольга Геннадьевна</cp:lastModifiedBy>
  <cp:revision>52</cp:revision>
  <cp:lastPrinted>2014-12-26T01:20:00Z</cp:lastPrinted>
  <dcterms:created xsi:type="dcterms:W3CDTF">2014-10-17T10:36:00Z</dcterms:created>
  <dcterms:modified xsi:type="dcterms:W3CDTF">2016-11-17T02:11:00Z</dcterms:modified>
</cp:coreProperties>
</file>