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67" w:rsidRDefault="00B70BE8">
      <w:pPr>
        <w:pStyle w:val="normal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4215765</wp:posOffset>
            </wp:positionH>
            <wp:positionV relativeFrom="paragraph">
              <wp:posOffset>-392428</wp:posOffset>
            </wp:positionV>
            <wp:extent cx="1905000" cy="1394460"/>
            <wp:effectExtent l="0" t="0" r="0" b="0"/>
            <wp:wrapSquare wrapText="bothSides" distT="0" distB="0" distL="114300" distR="114300"/>
            <wp:docPr id="3" name="image8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.Platko\AppData\Local\Microsoft\Windows\INetCache\Content.Word\lands(red).png"/>
                    <pic:cNvPicPr preferRelativeResize="0"/>
                  </pic:nvPicPr>
                  <pic:blipFill>
                    <a:blip r:embed="rId7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567" w:rsidRDefault="000F5567">
      <w:pPr>
        <w:pStyle w:val="normal"/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0F5567" w:rsidRDefault="00B70BE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:rsidR="000F5567" w:rsidRDefault="00B70BE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Предпринимательство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-900427</wp:posOffset>
            </wp:positionH>
            <wp:positionV relativeFrom="paragraph">
              <wp:posOffset>3883547</wp:posOffset>
            </wp:positionV>
            <wp:extent cx="7575905" cy="6065822"/>
            <wp:effectExtent l="0" t="0" r="0" b="0"/>
            <wp:wrapSquare wrapText="bothSides" distT="0" distB="0" distL="0" distR="0"/>
            <wp:docPr id="2" name="image7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567" w:rsidRDefault="000F5567">
      <w:pPr>
        <w:pStyle w:val="normal"/>
        <w:rPr>
          <w:rFonts w:ascii="Times New Roman" w:eastAsia="Times New Roman" w:hAnsi="Times New Roman" w:cs="Times New Roman"/>
          <w:sz w:val="72"/>
          <w:szCs w:val="72"/>
        </w:rPr>
      </w:pPr>
    </w:p>
    <w:p w:rsidR="000F5567" w:rsidRDefault="000F5567">
      <w:pPr>
        <w:pStyle w:val="normal"/>
        <w:rPr>
          <w:rFonts w:ascii="Times New Roman" w:eastAsia="Times New Roman" w:hAnsi="Times New Roman" w:cs="Times New Roman"/>
          <w:sz w:val="72"/>
          <w:szCs w:val="72"/>
        </w:rPr>
      </w:pPr>
    </w:p>
    <w:p w:rsidR="000F5567" w:rsidRDefault="000F5567">
      <w:pPr>
        <w:pStyle w:val="normal"/>
        <w:rPr>
          <w:rFonts w:ascii="Times New Roman" w:eastAsia="Times New Roman" w:hAnsi="Times New Roman" w:cs="Times New Roman"/>
          <w:sz w:val="72"/>
          <w:szCs w:val="72"/>
        </w:rPr>
      </w:pPr>
    </w:p>
    <w:p w:rsidR="000F5567" w:rsidRDefault="000F5567">
      <w:pPr>
        <w:pStyle w:val="normal"/>
        <w:rPr>
          <w:rFonts w:ascii="Times New Roman" w:eastAsia="Times New Roman" w:hAnsi="Times New Roman" w:cs="Times New Roman"/>
          <w:sz w:val="72"/>
          <w:szCs w:val="72"/>
        </w:rPr>
      </w:pPr>
    </w:p>
    <w:p w:rsidR="000F5567" w:rsidRDefault="000F5567">
      <w:pPr>
        <w:pStyle w:val="normal"/>
        <w:rPr>
          <w:rFonts w:ascii="Times New Roman" w:eastAsia="Times New Roman" w:hAnsi="Times New Roman" w:cs="Times New Roman"/>
          <w:sz w:val="72"/>
          <w:szCs w:val="72"/>
        </w:rPr>
      </w:pPr>
    </w:p>
    <w:p w:rsidR="000F5567" w:rsidRDefault="00B70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F5567" w:rsidRDefault="000F55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F5567" w:rsidRDefault="00B70B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105548047"/>
        <w:docPartObj>
          <w:docPartGallery w:val="Table of Contents"/>
          <w:docPartUnique/>
        </w:docPartObj>
      </w:sdtPr>
      <w:sdtContent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fldChar w:fldCharType="begin"/>
          </w:r>
          <w:r w:rsidR="00B70BE8">
            <w:instrText xml:space="preserve"> TOC \h \u \z </w:instrText>
          </w:r>
          <w:r>
            <w:fldChar w:fldCharType="separate"/>
          </w:r>
          <w:hyperlink w:anchor="_gjdgxs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ВВЕДЕНИЕ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0j0zll">
            <w:r w:rsidR="00B70BE8">
              <w:rPr>
                <w:rFonts w:ascii="Times New Roman" w:eastAsia="Times New Roman" w:hAnsi="Times New Roman" w:cs="Times New Roman"/>
                <w:color w:val="000000"/>
              </w:rPr>
              <w:t>1.1. НАЗВАНИЕ И ОПИСАНИЕ ПРОФЕССИОНАЛЬНОЙ КОМПЕТЕНЦИИ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</w:rPr>
          </w:pPr>
          <w:hyperlink w:anchor="_1fob9te">
            <w:r w:rsidR="00B70BE8"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B70BE8">
            <w:rPr>
              <w:rFonts w:ascii="Times New Roman" w:eastAsia="Times New Roman" w:hAnsi="Times New Roman" w:cs="Times New Roman"/>
            </w:rPr>
            <w:t>6</w:t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znysh7">
            <w:r w:rsidR="00B70BE8">
              <w:rPr>
                <w:rFonts w:ascii="Times New Roman" w:eastAsia="Times New Roman" w:hAnsi="Times New Roman" w:cs="Times New Roman"/>
                <w:color w:val="000000"/>
              </w:rPr>
              <w:t>1.3. АССОЦИИРОВАННЫЕ ДОКУМЕНТЫ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2et92p0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СПЕЦИФИКАЦИЯ СТАНДАРТА WORLDSKILLS (WSSS)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tyjcwt">
            <w:r w:rsidR="00B70BE8">
              <w:rPr>
                <w:rFonts w:ascii="Times New Roman" w:eastAsia="Times New Roman" w:hAnsi="Times New Roman" w:cs="Times New Roman"/>
                <w:color w:val="000000"/>
              </w:rPr>
              <w:t>2.1. ОБЩИЕ СВЕДЕНИЯ О СПЕЦИФИКАЦИИ СТАНДАРТОВ WORLDSKILLS (WSSS)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8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t3h5sf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B70BE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21</w:t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d34og8">
            <w:r w:rsidR="00B70BE8"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2s8eyo1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СХЕМА ВЫСТАВЛЕНИЯ ОЦЕНКИ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22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7dp8vu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rdcrjn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6in1rg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lnxbz9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ksv4uv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4sinio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jxsxqh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_2jxsxqh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27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z337ya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j2qqm3">
            <w:r w:rsidR="00B70BE8"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_3j2qqm3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31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y810tw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КОНКУРСНОЕ ЗАДАНИЕ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 w:rsidR="00B70BE8">
            <w:instrText xml:space="preserve"> PAGEREF _1y810tw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33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i7ojhp">
            <w:r w:rsidR="00B70BE8"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_4i7ojhp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33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xcytpi">
            <w:r w:rsidR="00B70BE8"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_2xcytpi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33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ci93xb">
            <w:r w:rsidR="00B70BE8"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_1ci93xb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3</w:t>
          </w:r>
          <w:r>
            <w:fldChar w:fldCharType="end"/>
          </w:r>
          <w:r w:rsidR="00B70BE8">
            <w:t>4</w:t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bn6wsx">
            <w:r w:rsidR="00B70BE8"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_2bn6wsx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46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qsh70q">
            <w:r w:rsidR="00B70BE8"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_qsh70q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49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as4poj">
            <w:r w:rsidR="00B70BE8"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_3as4poj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4</w:t>
          </w:r>
          <w:r>
            <w:fldChar w:fldCharType="end"/>
          </w:r>
          <w:r w:rsidR="00B70BE8">
            <w:t>9</w:t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pxezwc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УПРАВЛЕНИЕ КОМПЕТЕНЦИЕЙ И ОБЩЕНИЕ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 w:rsidR="00B70BE8">
            <w:instrText xml:space="preserve"> PAGEREF _1pxezwc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49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9x2ik5">
            <w:r w:rsidR="00B70BE8"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_49x2ik5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49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p2csry">
            <w:r w:rsidR="00B70BE8"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_2p2csry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50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47n2zr">
            <w:r w:rsidR="00B70BE8"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_147n2zr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5</w:t>
          </w:r>
          <w:r>
            <w:fldChar w:fldCharType="end"/>
          </w:r>
          <w:r w:rsidR="00B70BE8">
            <w:t>0</w:t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o7alnk">
            <w:r w:rsidR="00B70BE8"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_3o7alnk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50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23ckvvd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51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ihv636">
            <w:r w:rsidR="00B70BE8"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51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2hioqz">
            <w:r w:rsidR="00B70BE8"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51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hmsyys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МАТЕРИАЛЫ И ОБОРУДОВАНИЕ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51</w:t>
            </w:r>
          </w:hyperlink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1mghml">
            <w:r w:rsidR="00B70BE8"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  <w:r>
            <w:fldChar w:fldCharType="begin"/>
          </w:r>
          <w:r w:rsidR="00B70BE8">
            <w:instrText xml:space="preserve"> PAGEREF _41mghml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1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grqrue">
            <w:r w:rsidR="00B70BE8"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_2grqrue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52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vx1227">
            <w:r w:rsidR="00B70BE8"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_vx1227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52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fwokq0">
            <w:r w:rsidR="00B70BE8"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КОНКУРСНОЙ ПЛОЩАДКИ</w:t>
            </w:r>
            <w:r w:rsidR="00B70BE8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 w:rsidR="00B70BE8">
            <w:instrText xml:space="preserve"> PAGEREF _3fwokq0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</w:rPr>
            <w:t>52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v1yuxt"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ОСОБЫЕ ПРАВИЛА ВОЗРАСТНОЙ ГРУППЫ 14-16 ЛЕТ</w:t>
            </w:r>
            <w:r w:rsidR="00B7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 w:rsidR="00B70BE8">
            <w:instrText xml:space="preserve"> PAGEREF _1v1yuxt \h </w:instrText>
          </w:r>
          <w:r>
            <w:fldChar w:fldCharType="separate"/>
          </w:r>
          <w:r w:rsidR="00B70BE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53</w:t>
          </w:r>
          <w:r>
            <w:fldChar w:fldCharType="end"/>
          </w:r>
        </w:p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0F5567" w:rsidRDefault="000F55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567" w:rsidRDefault="000F55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567" w:rsidRDefault="000F55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567" w:rsidRDefault="000F55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567" w:rsidRDefault="000F55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567" w:rsidRDefault="000F55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567" w:rsidRDefault="000F55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567" w:rsidRDefault="000F55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567" w:rsidRDefault="004053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9">
        <w:r w:rsidR="00B70BE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</w:hyperlink>
      <w:r w:rsidR="00B70BE8"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0">
        <w:r w:rsidR="00B70BE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 w:rsidR="00B70BE8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2017 СОЮЗ «ВОРЛДСКИЛЛС РОССИЯ» </w:t>
      </w:r>
    </w:p>
    <w:p w:rsidR="000F5567" w:rsidRDefault="004053C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1">
        <w:r w:rsidR="00B70BE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0F5567" w:rsidRDefault="00B70BE8">
      <w:pPr>
        <w:pStyle w:val="normal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распространения запрещено правообладателем и может быть осуществлено только с его письменного согласия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0" w:name="_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1. ВВЕДЕНИЕ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 соревнований: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Командные соревнования, в каждой команде два человека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 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1.1.4 Описание соответствующих рабочих ролей и занятий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 Предприниматели, как правило, самозанятые, хотя также могут быть 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превратить эту специальную идею или проект в выгодное предприятие для компании.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 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 внутренней - это означает, что бизнес-идея основана на желании улучшить или изменить ситуацию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бизнес-инкубаторами и стартап-центрами, юристами и государственными учреждениями, такими как Торгово-промышленная палата. 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предприниматель может создать бизнес-план для бизнес-модели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бизнес-стартап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Бизнес-разработчик также называется Business development manager. Он 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сказанное о предпринимателях также относится к Бизнес-девелоперам, которые нуждаются в той же квалификации, навыках и способностях, что и предприниматели, с той лишь разницей, что они заняты в компании, они не являются самозанятыми.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1.3. АССОЦИИРОВАННЫЕ ДОКУМЕНТЫ</w:t>
      </w:r>
    </w:p>
    <w:p w:rsidR="000F5567" w:rsidRDefault="00B70B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F5567" w:rsidRDefault="00B70BE8">
      <w:pPr>
        <w:pStyle w:val="normal"/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:rsidR="000F5567" w:rsidRDefault="00B70BE8">
      <w:pPr>
        <w:pStyle w:val="normal"/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0F5567" w:rsidRDefault="00B70BE8">
      <w:pPr>
        <w:pStyle w:val="normal"/>
        <w:numPr>
          <w:ilvl w:val="0"/>
          <w:numId w:val="13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:rsidR="000F5567" w:rsidRDefault="00B70BE8">
      <w:pPr>
        <w:pStyle w:val="normal"/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охране труда и технике безопасности по компетенции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" w:name="_2et92p0" w:colFirst="0" w:colLast="0"/>
      <w:bookmarkEnd w:id="4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2. СПЕЦИФИКАЦИЯ СТАНДАРТА WORLDSKILLS (WSSS)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разделена на четкие разделы с номерами и заголовками.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tbl>
      <w:tblPr>
        <w:tblStyle w:val="a5"/>
        <w:tblW w:w="9609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/>
      </w:tblPr>
      <w:tblGrid>
        <w:gridCol w:w="526"/>
        <w:gridCol w:w="7626"/>
        <w:gridCol w:w="1457"/>
      </w:tblGrid>
      <w:tr w:rsidR="000F5567">
        <w:tc>
          <w:tcPr>
            <w:tcW w:w="8152" w:type="dxa"/>
            <w:gridSpan w:val="2"/>
            <w:shd w:val="clear" w:color="auto" w:fill="5B9BD5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</w:p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(%)</w:t>
            </w: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Бизнес-план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и значение бизнес-плана;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методологию и процессы развития бизнес-идеи;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оценки выполнимости бизнес-идеи;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оценки устойчивости бизнес-идеи;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коммуникационные приемы для представления бизнес-идеи людям, незнакомым с ней;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выбора подходящего названия компании;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процессы принятия решений для определения товаров и услуг, на продаже которых может основываться бизнес;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определения круга потенциальных покупателей;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удовлетворения потребности в выбранных товарах/услугах;</w:t>
            </w:r>
          </w:p>
          <w:p w:rsidR="000F5567" w:rsidRDefault="00B70BE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оценивать конкурентоспособность бизнес-идеи.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идеи до бизнес-предложений;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инновационность подхода в бизнесе и потенциал на рынке;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риски, связанные с бизнесом;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 анализировать (сравнивать, соотносить) бизнес-концепции;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идеи для дальнейшего развития бизнеса (в т.ч. в порядке диверсификации);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методы принятия оптимальных решений;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 расчет экологический и социальный аспекты во время планирования и внедрения бизнес-модели;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интегрировать экономические, экологические и социальные критерии в построение средне- и долгосрочных планов, тем самым обретая конкурентное преимущество;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цели и ценности;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 разными целями эффективно общаться с различными аудиториями;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(презентовать) идеи, дизайн, видения и решения разными способами (видео, плакаты и пр.).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значение эффективного планирования и организации труда;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положения техники безопасности и охраны труда, лучшие практики;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проактивный подход к приобретению знаний и развитию навыков;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современные технологии;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подходящие методы для каждого задания;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работу и расставлять приоритеты для повышения эффективности на  рабочем месте и для выполнения заданий в срок.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Формирование навыков коллективной работы и управление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постоянного профессионального роста;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слаженной командной работы;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сильные и слабые стороны каждого члена команды;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перспективы для достижения успеха команды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инициировать и развивать сотрудничество на основе проектов;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свои навыки проведения переговоров и убеждения;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роль каждого человека;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справляться со стрессовыми ситуациями;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методы принятия решений, опираясь на мнение команды;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уважать мнение других членов команды.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Целевая аудитория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определения целевой аудитории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определения целевой аудитории;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анализа целевых аудиторий;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характеристики клиентов, которых бизнес хочет привлечь в первую очередь;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определения размера целевой аудитории;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коммуникационные приемы для объяснения определения целевой аудитории.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оценить значение целевых аудиторий;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распознавать различные целевые аудитории;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анализировать целевые аудитории;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целевые аудитории;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методы принятия оптимальных решений, касающихся целевых аудиторий;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описывать целевые аудитории для конкретных товаров/услуг;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 расчет ценности, присущие разным целевым аудиториям;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размер целевой аудитории;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точность описания целевых аудитория для различных товаров/услуг;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эффективно общаться с разными аудиториями и с разной целью;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описание целевых аудиторий.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Бизнес-процесс/Организационная структура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бизнес-процессов для производства конкретных товаров/услуг;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структурирования бизнес-процессов;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полного жизненного цикла бизнес-процесса;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для устойчивого развития бизнеса;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формирования и развития организационных структур;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пошаговое развития бизнес-процессов, от идеи до получения выручки;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разные критические стадии бизнес-процессов;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выбора конкретных организационных структур;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коммуникационные приемы для объяснения бизнес-процессов.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проработку бизнес-процессов в полноте и логичности;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ставить цели для организационных структур;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необходимые решения для структурирования бизнес-процессов;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проектировать и внедрять организационные структуры;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различать стадии бизнес-процессов;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критические стадии бизнес-процессов;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адаптировать организационные структуры в соответствии с изменяющимися условиями в бизнесе;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объяснять бизнес-процессы разным аудиториям и с разной целью;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бизнес-процессы.</w:t>
            </w:r>
          </w:p>
        </w:tc>
        <w:tc>
          <w:tcPr>
            <w:tcW w:w="1457" w:type="dxa"/>
          </w:tcPr>
          <w:p w:rsidR="000F5567" w:rsidRDefault="000F5567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Маркетинговое планирование/Формула маркетинга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различные маркетинговые стратегии;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конкретные цели маркетинга;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маркетингового планирования;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тактики продвижения товаров/услуг на рынке;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времени для маркетинговых мероприятий;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целенаправленных маркетинговых мер;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«P» (продукт, место, цена, продвижение) (product, place, price and promotion);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взаимовлияние элементов 4 «P»;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потребность в надлежащей формуле маркетинга для успешного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маркетинговых мероприятий на успех компании;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важную роль рекламы;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рекламных стратегий;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рекламных средств;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различных методов рекламы для конкретных товаров/услуг;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недостатки различных методов рекламы для конкретных товаров/услуг;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отдельных рекламных мероприятий;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рекламных мероприятий в отношении целевых аудиторий компаний;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каждого конкретного рекламного мероприятия;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аутсорсинга.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пояснять значение маркетинга для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необходимые решения для реализации маркетинговых мероприятий;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маркетинговый план для компании;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6" w:name="_3dy6vkm" w:colFirst="0" w:colLast="0"/>
            <w:bookmarkEnd w:id="6"/>
            <w:r>
              <w:rPr>
                <w:color w:val="000000"/>
                <w:sz w:val="28"/>
                <w:szCs w:val="28"/>
              </w:rPr>
              <w:t>принимать в расчет формулу 4 «P» для маркетинговых мероприятий;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формулу 4 «P», применительно к определенных товарам и услугам;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 расчет взаимовлияние элементов формулы 4 «P»;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важную роль рекламы;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разные средства рекламы;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оценивать разные рекламные стратегии;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преимущества различных рекламных стратегий применительно к конкретным товарам и услугам;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преимущества различных средств рекламы применительно к конкретным товарам и услугам;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недостатки различных рекламных стратегий применительно к конкретным товарам и услугам;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недостатки различных средств рекламы применительно к конкретным товарам и услугам;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стоимость рекламных мероприятий;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эффективность рекламных мероприятий;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проведение определенных маркетинговых мероприятий;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маркетинговые мероприятия разным аудиториям и с разной целью;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выбор маркетинговых мероприятий.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Устойчивое развитие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устойчивого развития;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кратко-, средне- и долгосрочных целей для устойчивого развития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условия появления этических проблем;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осуществимость планов по устойчивому развитию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 планов по устойчивому развитию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всеобъемлющего плана по устойчивому развитию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специально разработанных планов по устойчивому развитию для отдельных направлений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практическую сторону устойчивого развития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устойчивого развития для всей компании и всех сотрудников.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отдавать приоритет устойчивому развитию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различные области устойчивого развития;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важность экологической, социальной и экономической устойчивости;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важность и значение устойчивого развития бизнеса для будущих поколений;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указывать на актуальность устойчивого развития для всей компании и всех сотрудников;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значение всеобъемлющего плана по устойчивому развитию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практическую сторону устойчивого развития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практические примеры для конкретных направлений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эффективность устойчивого развития;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меры по устойчивому развитию различным аудиториям и с разной целью;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конкретные меры по устойчивому развитию;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различные области устойчивого развития;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описывать преимущества устойчивого развития;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проводить оценку человеческих ресурсов, привлекаемых в проект (топ-менеджмент, команда, инвесторы/спонсоры, партнеры и др.); 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предусматривать возможность дальнейшего развития/варианты выхода из проекта;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мотивацию персонала/участников бизнес-проекта (не только финансовую);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причины выбора конкретных организационных структур;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использовать коммуникационные приемы для </w:t>
            </w:r>
            <w:r>
              <w:rPr>
                <w:color w:val="000000"/>
                <w:sz w:val="28"/>
                <w:szCs w:val="28"/>
              </w:rPr>
              <w:lastRenderedPageBreak/>
              <w:t>объяснения бизнес-процессов.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8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Финансовые инструменты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необходимость, методы и временные рамки  финансового планирования;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жизненных циклов бизнеса и используемых финансовых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инструментов для его развития;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 и сопутствующие риски привлечения средств для открытия бизнеса,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том числе – краудфандинг, венчурное финансирование, микрофинансирование</w:t>
            </w:r>
            <w:r>
              <w:rPr>
                <w:sz w:val="28"/>
                <w:szCs w:val="28"/>
              </w:rPr>
              <w:t>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механизмы государственной поддержки и поддержки от институтов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развития, в том числе программы Корпорации МСП, МСП-банка, Фонда «Сколково»,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Фонда развития промышленности, ФРИИ и други</w:t>
            </w:r>
            <w:r>
              <w:rPr>
                <w:sz w:val="28"/>
                <w:szCs w:val="28"/>
              </w:rPr>
              <w:t>е;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механизмы масштабирования бизнеса, в том числе банковский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кредит, лизинг, факторинг, выпуск ценных бумаг и т.д.;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требования предъявляют банки к бизнесу при принятии решении о выдаче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кредита и как им соответствовать;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могут заблокировать расчетный счет и что делать в такой ситуации;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современные банковские технологии для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бизнес-риски нужно страховать;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защитить свой бизнес от движения валютных курсов;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программное обеспечение для финансового планирования;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затрат, связанных с запуском стартапа;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периоды отчетности;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представление об издержках;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реалистичный расчет цен на товары и услуги;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прибыли и убытков;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зарплат;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постоянных и переменных издержек;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объема продаж в соответствии с целевыми рынками;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финансового плана;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определенных финансовых планов;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ритерии, предъявляемые к бизнесу/проекту различными контрагентами: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институтами поддержки, банками и другими финансовыми организациями,</w:t>
            </w:r>
            <w:r>
              <w:rPr>
                <w:color w:val="000000"/>
                <w:sz w:val="28"/>
                <w:szCs w:val="28"/>
              </w:rPr>
              <w:br/>
              <w:t>инвесторами.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финансовый план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 использованием различных способов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привлечения финансирования, соответствующих жизненному циклу компании;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готовить презентации для общения с различными контрагентами: институтами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поддержки, банками и другими финансовыми организациями, инвесторами</w:t>
            </w:r>
            <w:r>
              <w:rPr>
                <w:sz w:val="28"/>
                <w:szCs w:val="28"/>
              </w:rPr>
              <w:t>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влияние финансового планирования на компанию;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разные части финансового плана;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различные методы финансового планирования;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разнообразное программное обеспечение для финансового планирования;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затраты, связанные с запуском стартапа;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временные рамки;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в отчетных периодах;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затраты, связанные с запуском стартапа;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во внимание издержки;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реалистично рассчитывать цены на товары и услуги;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прибыль и убытки;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расчеты, связанные с оплатой труда;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постоянные и переменные издержки в бизнесе;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возможные объемы продаж в соответствии с целевыми рынками;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финансовые планы;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схему финансового плана;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выполнимость финансового плана;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расчеты финансового плана.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показывать на актуальность устойчивого развития для всей компании и всех сотрудников;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значение всеобъемлющего плана по устойчивому развитию бизнес.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9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Продвижение фирмы/проекта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16</w:t>
            </w: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значимость официальной (законной) регистрации фирмы/компании;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оперативного планирования рабочего процесса;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регистрации фирмы;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открытия расчетного счета в банке;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стартового этапа становления фирмы и последующих этапов развития бизнеса (субсидии, гранты, инвестиции, краундфандинг и пр.);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подготовки деловых электронных презентаций (PowerPoint или более современные программы);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рынки НТИ;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содержание основных целей устойчивого развития ООН;</w:t>
            </w:r>
          </w:p>
          <w:p w:rsidR="000F5567" w:rsidRDefault="000F5567">
            <w:pPr>
              <w:pStyle w:val="normal"/>
              <w:rPr>
                <w:color w:val="538135"/>
                <w:sz w:val="28"/>
                <w:szCs w:val="28"/>
              </w:rPr>
            </w:pPr>
          </w:p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Специалист должен уметь: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 оценивать финансовые и иные бизнес-риски, оперативно управлять ими;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видение будущего масштабирования бизнеса;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 выбирать наиболее подходящую организационно-правовую форму предпринимательской фирмы (сообразно бизнес- идее и проекту);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повседневной практике инструменты планирования и контроля рабочего процесса фирмы (диаграмма Гантта);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подготавливать необходимый пакет документов для регистрации ИП, или ООО, или НП и др.;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оформлять платежные документы (счет и пр.) для выполнения финансовых операций по выбранной </w:t>
            </w:r>
            <w:r>
              <w:rPr>
                <w:sz w:val="28"/>
                <w:szCs w:val="28"/>
              </w:rPr>
              <w:lastRenderedPageBreak/>
              <w:t>форме предприятия;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договора;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заявки на гранты, получение государственной поддержки, запуск (краундфандингового проекта), получение кредита и т.д.;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деловые электронные презентации (PowerPoint или более современные программы);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продвигать проект в различных ситуациях (включая Чемпионаты и соревнования WorldSkills);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рабочее место и поддерживать его в должном порядке;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переговоры, обмениваться контактными данными;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деловые письма;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коммерческие предложения;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использованием e-mail;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работе социальные сети, месенджеры (WhatsApp, Viber и др.);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работе Skype (для бизнеса);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разговоры по телефону (работа с заказчиком, партнером);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дневники;</w:t>
            </w:r>
          </w:p>
          <w:p w:rsidR="000F5567" w:rsidRDefault="00B70BE8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сведения о рынках НТИ;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Презентация компании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хорошей презентации для бизнеса;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презентации на аудиторию;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различных средств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лексику и терминологию презентаций;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структуру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визуальной информации в дополнение к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правильного подхода к подготовке презентации с тщательностью и вниманием;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целевую аудиторию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регламентирование презентации по времени;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определенную информацию, выделенную в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командной работы во время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ситуативные требования при проведении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эффективные завершения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эффективно общаться после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отвечать на вопросы после презентации.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0F5567" w:rsidRDefault="00B70BE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делать эффектные и эффективные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в своей презентации современные тенденции в бизнесе;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организовывать презентацию с учетом целевой аудитории;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убеждать разные категории аудитории посредством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разнообразные методы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медиа средства в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соответствующую лексику и терминологию;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концентрироваться на цели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концентрироваться на соответствующей целевой аудитории;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временные ограничения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выделять особую информацию в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работать совместно с коллегами;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адаптироваться к определенным требованиям во время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вопросы во время и после презентации;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завершать презентацию;</w:t>
            </w:r>
          </w:p>
          <w:p w:rsidR="000F5567" w:rsidRDefault="00B70BE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отдельные элементы презентации.</w:t>
            </w:r>
          </w:p>
        </w:tc>
        <w:tc>
          <w:tcPr>
            <w:tcW w:w="1457" w:type="dxa"/>
            <w:shd w:val="clear" w:color="auto" w:fill="auto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Специальные этапы (см. Конкурсное задание)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0F5567">
        <w:tc>
          <w:tcPr>
            <w:tcW w:w="526" w:type="dxa"/>
            <w:shd w:val="clear" w:color="auto" w:fill="323E4F"/>
          </w:tcPr>
          <w:p w:rsidR="000F5567" w:rsidRDefault="000F5567">
            <w:pPr>
              <w:pStyle w:val="normal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100</w:t>
            </w:r>
          </w:p>
        </w:tc>
      </w:tr>
    </w:tbl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3. ОЦЕНОЧНАЯ СТРАТЕГИЯ И ТЕХНИЧЕСКИЕ ОСОБЕННОСТИ ОЦЕНКИ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0F5567" w:rsidRDefault="000F5567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4. СХЕМА ВЫСТАВЛЕНИЯ ОЦЕНКИ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:rsidR="000F5567" w:rsidRDefault="00B70B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F5567" w:rsidRDefault="00B70B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F5567" w:rsidRDefault="00B70BE8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6"/>
        <w:tblW w:w="10077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1447"/>
        <w:gridCol w:w="773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0F5567">
        <w:trPr>
          <w:trHeight w:val="1520"/>
          <w:jc w:val="center"/>
        </w:trPr>
        <w:tc>
          <w:tcPr>
            <w:tcW w:w="6959" w:type="dxa"/>
            <w:gridSpan w:val="10"/>
            <w:shd w:val="clear" w:color="auto" w:fill="5B9BD5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/>
          </w:tcPr>
          <w:p w:rsidR="000F5567" w:rsidRDefault="00B70BE8">
            <w:pPr>
              <w:pStyle w:val="normal"/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/>
          </w:tcPr>
          <w:p w:rsidR="000F5567" w:rsidRDefault="00B70BE8">
            <w:pPr>
              <w:pStyle w:val="normal"/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14"/>
                <w:szCs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/>
          </w:tcPr>
          <w:p w:rsidR="000F5567" w:rsidRDefault="00B70BE8">
            <w:pPr>
              <w:pStyle w:val="normal"/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14"/>
                <w:szCs w:val="14"/>
              </w:rPr>
              <w:t>ВЕЛИЧИНА ОТКЛОНЕНИЯ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vMerge w:val="restart"/>
            <w:shd w:val="clear" w:color="auto" w:fill="5B9BD5"/>
            <w:vAlign w:val="center"/>
          </w:tcPr>
          <w:p w:rsidR="000F5567" w:rsidRDefault="00B70BE8">
            <w:pPr>
              <w:pStyle w:val="normal"/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Разделы </w:t>
            </w:r>
            <w:r>
              <w:rPr>
                <w:b/>
                <w:color w:val="FFFFFF"/>
                <w:sz w:val="24"/>
                <w:szCs w:val="24"/>
              </w:rPr>
              <w:lastRenderedPageBreak/>
              <w:t>Спецификации стандарта WS (WSSS)</w:t>
            </w: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921" w:type="dxa"/>
            <w:shd w:val="clear" w:color="auto" w:fill="323E4F"/>
            <w:vAlign w:val="center"/>
          </w:tcPr>
          <w:p w:rsidR="000F5567" w:rsidRDefault="000F5567">
            <w:pPr>
              <w:pStyle w:val="normal"/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/>
          </w:tcPr>
          <w:p w:rsidR="000F5567" w:rsidRDefault="000F5567">
            <w:pPr>
              <w:pStyle w:val="normal"/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/>
          </w:tcPr>
          <w:p w:rsidR="000F5567" w:rsidRDefault="000F5567">
            <w:pPr>
              <w:pStyle w:val="normal"/>
              <w:jc w:val="both"/>
              <w:rPr>
                <w:b/>
              </w:rPr>
            </w:pP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0F5567" w:rsidRDefault="000F55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0F5567" w:rsidRDefault="00B70BE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 Этап</w:t>
            </w: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0F5567" w:rsidRDefault="000F5567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5567">
        <w:trPr>
          <w:trHeight w:val="128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0F5567" w:rsidRDefault="00B70BE8">
            <w:pPr>
              <w:pStyle w:val="normal"/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:rsidR="000F5567" w:rsidRDefault="000F5567">
            <w:pPr>
              <w:pStyle w:val="normal"/>
              <w:jc w:val="both"/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</w:pPr>
            <w:r>
              <w:t>10</w:t>
            </w:r>
          </w:p>
        </w:tc>
        <w:tc>
          <w:tcPr>
            <w:tcW w:w="600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</w:pPr>
            <w:r>
              <w:t>15</w:t>
            </w:r>
          </w:p>
        </w:tc>
        <w:tc>
          <w:tcPr>
            <w:tcW w:w="601" w:type="dxa"/>
            <w:gridSpan w:val="2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</w:pPr>
            <w:r>
              <w:t>20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0F5567" w:rsidRDefault="00B70BE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F5567" w:rsidRDefault="000F556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35nkun2" w:colFirst="0" w:colLast="0"/>
      <w:bookmarkEnd w:id="14"/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1ksv4uv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:rsidR="000F5567" w:rsidRDefault="00B70B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F5567" w:rsidRDefault="00B70B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эталонов для сравнения (критериев) для подробного руководства по каждому аспекту</w:t>
      </w:r>
    </w:p>
    <w:p w:rsidR="000F5567" w:rsidRDefault="00B70B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:rsidR="000F5567" w:rsidRDefault="00B70B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:rsidR="000F5567" w:rsidRDefault="00B70B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:rsidR="000F5567" w:rsidRDefault="00B70B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0F5567" w:rsidRDefault="00B70B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0F5567" w:rsidRDefault="00B70B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44sinio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:rsidR="000F5567" w:rsidRDefault="00B70B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2jxsxqh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7"/>
        <w:tblW w:w="10449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26"/>
        <w:gridCol w:w="5105"/>
        <w:gridCol w:w="1684"/>
        <w:gridCol w:w="1661"/>
        <w:gridCol w:w="1073"/>
      </w:tblGrid>
      <w:tr w:rsidR="000F5567">
        <w:tc>
          <w:tcPr>
            <w:tcW w:w="6031" w:type="dxa"/>
            <w:gridSpan w:val="2"/>
            <w:shd w:val="clear" w:color="auto" w:fill="ACB9CA"/>
          </w:tcPr>
          <w:p w:rsidR="000F5567" w:rsidRDefault="00B70BE8">
            <w:pPr>
              <w:pStyle w:val="normal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/>
          </w:tcPr>
          <w:p w:rsidR="000F5567" w:rsidRDefault="00B70BE8">
            <w:pPr>
              <w:pStyle w:val="normal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0F5567">
            <w:pPr>
              <w:pStyle w:val="normal"/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/>
          </w:tcPr>
          <w:p w:rsidR="000F5567" w:rsidRDefault="000F5567">
            <w:pPr>
              <w:pStyle w:val="normal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Бизнес-план команды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Наша команда и бизнес-идея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1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Планирование рабочего процесса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2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Маркетинговое планирование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Устойчивое развитие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G1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G2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3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105" w:type="dxa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Продвижение фирмы/проекта</w:t>
            </w: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5567">
        <w:tc>
          <w:tcPr>
            <w:tcW w:w="926" w:type="dxa"/>
            <w:shd w:val="clear" w:color="auto" w:fill="323E4F"/>
          </w:tcPr>
          <w:p w:rsidR="000F5567" w:rsidRDefault="00B70BE8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0F5567" w:rsidRDefault="000F5567">
            <w:pPr>
              <w:pStyle w:val="normal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1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73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F5567" w:rsidRDefault="000F556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z337ya" w:colFirst="0" w:colLast="0"/>
      <w:bookmarkEnd w:id="18"/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3j2qqm3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A1: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Бизнес-план команды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необходимого минимума разделов бизнес плана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оформления установленным требованиям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оформление текста бизнес плана   установленным требованиям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четко сформулированных цели бизнеса и миссии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Коммуникационные приемы для представления идеи (опросы, сайты, соц. сети, группы)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рисков/угроз (сформулированы риски/угрозы и приведена их оценка)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Временные рамки финансового планирования на срок не менее 2 лет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краткосрочного, среднесрочного и долгосрочного плана, целей, задач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источники финансирования и условия, сроки возврата заемных средств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 аналоги данного бизнес-проекта и проведен анализ конкурентной среды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бизнес плане идей для перспективного развития бизнеса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названия проекта выбранной бизнес-идеи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обоснования выбранной бизнес-идеи</w:t>
      </w:r>
    </w:p>
    <w:p w:rsidR="000F5567" w:rsidRDefault="00B70B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Логичность и связанность различных разделов бизнес-плана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B1</w:t>
      </w:r>
      <w:r>
        <w:rPr>
          <w:rFonts w:ascii="Times New Roman" w:eastAsia="Times New Roman" w:hAnsi="Times New Roman" w:cs="Times New Roman"/>
          <w:sz w:val="28"/>
          <w:szCs w:val="28"/>
        </w:rPr>
        <w:t>: Наша команда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0F5567" w:rsidRDefault="00B70B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плаката команды </w:t>
      </w:r>
    </w:p>
    <w:p w:rsidR="000F5567" w:rsidRDefault="00B70B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команды</w:t>
      </w:r>
    </w:p>
    <w:p w:rsidR="000F5567" w:rsidRDefault="00B70B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Сильные стороны членов команды</w:t>
      </w:r>
    </w:p>
    <w:p w:rsidR="000F5567" w:rsidRDefault="00B70B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факторы успеха команды</w:t>
      </w:r>
    </w:p>
    <w:p w:rsidR="000F5567" w:rsidRDefault="00B70B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Обоснованность доводов в определении ключевых факторов успеха команды</w:t>
      </w:r>
    </w:p>
    <w:p w:rsidR="000F5567" w:rsidRDefault="00B70B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ролей каждого из участников в проекте (бизнесе)</w:t>
      </w:r>
    </w:p>
    <w:p w:rsidR="000F5567" w:rsidRDefault="00B70B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презентации </w:t>
      </w:r>
    </w:p>
    <w:p w:rsidR="000F5567" w:rsidRDefault="00B70B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выделенного времени (тайм менеджмент)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C1</w:t>
      </w:r>
      <w:r>
        <w:rPr>
          <w:rFonts w:ascii="Times New Roman" w:eastAsia="Times New Roman" w:hAnsi="Times New Roman" w:cs="Times New Roman"/>
          <w:sz w:val="28"/>
          <w:szCs w:val="28"/>
        </w:rPr>
        <w:t>: Целевая аудитория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0F5567" w:rsidRDefault="00B70BE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в определении целевого рынка</w:t>
      </w:r>
    </w:p>
    <w:p w:rsidR="000F5567" w:rsidRDefault="00B70BE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размера целевого рынка</w:t>
      </w:r>
    </w:p>
    <w:p w:rsidR="000F5567" w:rsidRDefault="00B70BE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конкурентов</w:t>
      </w:r>
    </w:p>
    <w:p w:rsidR="000F5567" w:rsidRDefault="00B70BE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презентации (способ представления, содержание, информативность).</w:t>
      </w:r>
    </w:p>
    <w:p w:rsidR="000F5567" w:rsidRDefault="00B70BE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образа клиента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C2: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Специальное задание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D1</w:t>
      </w:r>
      <w:r>
        <w:rPr>
          <w:rFonts w:ascii="Times New Roman" w:eastAsia="Times New Roman" w:hAnsi="Times New Roman" w:cs="Times New Roman"/>
          <w:sz w:val="28"/>
          <w:szCs w:val="28"/>
        </w:rPr>
        <w:t>: Планирование рабочего процесса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0F5567" w:rsidRDefault="00B70BE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:rsidR="000F5567" w:rsidRDefault="00B70BE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Логичность бизнес-процесса - от приобретения сырья или приема заказа, до его поставки или продажи его клиенту</w:t>
      </w:r>
    </w:p>
    <w:p w:rsidR="000F5567" w:rsidRDefault="00B70BE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способов и средств планирования деятельности</w:t>
      </w:r>
    </w:p>
    <w:p w:rsidR="000F5567" w:rsidRDefault="00B70BE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Проработка позитивного и негативного вариантов развития бизнеса (антикризисный план)</w:t>
      </w:r>
    </w:p>
    <w:p w:rsidR="000F5567" w:rsidRDefault="00B70BE8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планов по отношению к доступу участников к ресурсам разного типа (финансовые, материальные, информационные и др.)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D2</w:t>
      </w:r>
      <w:r>
        <w:rPr>
          <w:rFonts w:ascii="Times New Roman" w:eastAsia="Times New Roman" w:hAnsi="Times New Roman" w:cs="Times New Roman"/>
          <w:sz w:val="28"/>
          <w:szCs w:val="28"/>
        </w:rPr>
        <w:t>: Специальное задание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E1</w:t>
      </w:r>
      <w:r>
        <w:rPr>
          <w:rFonts w:ascii="Times New Roman" w:eastAsia="Times New Roman" w:hAnsi="Times New Roman" w:cs="Times New Roman"/>
          <w:sz w:val="28"/>
          <w:szCs w:val="28"/>
        </w:rPr>
        <w:t>: Маркетинговое планирование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0F5567" w:rsidRDefault="00B70BE8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маркетинговой стратегии. Полнота и продуманность маркетингового плана</w:t>
      </w:r>
    </w:p>
    <w:p w:rsidR="000F5567" w:rsidRDefault="00B70BE8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Адекватность маркетингового бюджета по отношению к стратегии и плану маркетинга, его реалистичность</w:t>
      </w:r>
    </w:p>
    <w:p w:rsidR="000F5567" w:rsidRDefault="00B70BE8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:rsidR="000F5567" w:rsidRDefault="00B70BE8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используемых маркетинговых инструментов задачам в области маркетинга</w:t>
      </w:r>
    </w:p>
    <w:p w:rsidR="000F5567" w:rsidRDefault="00B70BE8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публичного представления маркетингового плана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F1</w:t>
      </w:r>
      <w:r>
        <w:rPr>
          <w:rFonts w:ascii="Times New Roman" w:eastAsia="Times New Roman" w:hAnsi="Times New Roman" w:cs="Times New Roman"/>
          <w:sz w:val="28"/>
          <w:szCs w:val="28"/>
        </w:rPr>
        <w:t>: Устойчивое развитие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0F5567" w:rsidRDefault="00B70BE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безопасность. Описание используемого сырья, его происхождение. Утилизация отходов</w:t>
      </w:r>
    </w:p>
    <w:p w:rsidR="000F5567" w:rsidRDefault="00B70BE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схемы определения точки безубыточности, периода окупаемости проекта</w:t>
      </w:r>
    </w:p>
    <w:p w:rsidR="000F5567" w:rsidRDefault="00B70BE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стабильность. Влияние проекта на здоровье; доступность продукта (услуги) разным слоям населения; интеграция проекта в жизнь местного социума</w:t>
      </w:r>
    </w:p>
    <w:p w:rsidR="000F5567" w:rsidRDefault="00B70BE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составляющая в развитии проекта</w:t>
      </w:r>
    </w:p>
    <w:p w:rsidR="000F5567" w:rsidRDefault="00B70BE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Стабильность спроса на производимую продукцию (услуги) в формате индивидуальных и иных потребителей.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G1</w:t>
      </w:r>
      <w:r>
        <w:rPr>
          <w:rFonts w:ascii="Times New Roman" w:eastAsia="Times New Roman" w:hAnsi="Times New Roman" w:cs="Times New Roman"/>
          <w:sz w:val="28"/>
          <w:szCs w:val="28"/>
        </w:rPr>
        <w:t>: Финансовые показатели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будет происходить в соответствии со следующими субкритериями:</w:t>
      </w:r>
    </w:p>
    <w:p w:rsidR="000F5567" w:rsidRDefault="00B70BE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обоснования системы налогообложения</w:t>
      </w:r>
    </w:p>
    <w:p w:rsidR="000F5567" w:rsidRDefault="00B70BE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расчетов стоимости, ценообразования</w:t>
      </w:r>
    </w:p>
    <w:p w:rsidR="000F5567" w:rsidRDefault="00B70BE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и аргументация способов финансирования</w:t>
      </w:r>
    </w:p>
    <w:p w:rsidR="000F5567" w:rsidRDefault="00B70BE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Практико-ориентированность и точность расчетов</w:t>
      </w:r>
    </w:p>
    <w:p w:rsidR="000F5567" w:rsidRDefault="00B70BE8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финансовых прогнозов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G2</w:t>
      </w:r>
      <w:r>
        <w:rPr>
          <w:rFonts w:ascii="Times New Roman" w:eastAsia="Times New Roman" w:hAnsi="Times New Roman" w:cs="Times New Roman"/>
          <w:sz w:val="28"/>
          <w:szCs w:val="28"/>
        </w:rPr>
        <w:t>: Специальное задание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0F5567" w:rsidRDefault="000F556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H1</w:t>
      </w:r>
      <w:r>
        <w:rPr>
          <w:rFonts w:ascii="Times New Roman" w:eastAsia="Times New Roman" w:hAnsi="Times New Roman" w:cs="Times New Roman"/>
          <w:sz w:val="28"/>
          <w:szCs w:val="28"/>
        </w:rPr>
        <w:t>: Продвижение фирмы/проекта</w:t>
      </w:r>
    </w:p>
    <w:p w:rsidR="000F5567" w:rsidRDefault="000F556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0F5567" w:rsidRDefault="00B70BE8">
      <w:pPr>
        <w:pStyle w:val="normal"/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зарегистированного ООО/ИП</w:t>
      </w:r>
    </w:p>
    <w:p w:rsidR="000F5567" w:rsidRDefault="00B70BE8">
      <w:pPr>
        <w:pStyle w:val="normal"/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открытого расчетного счета ООО/ИП</w:t>
      </w:r>
    </w:p>
    <w:p w:rsidR="000F5567" w:rsidRDefault="00B70BE8">
      <w:pPr>
        <w:pStyle w:val="normal"/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поступлений денежных средств от клиентов на расчетный счет ООО/ИП </w:t>
      </w:r>
    </w:p>
    <w:p w:rsidR="000F5567" w:rsidRDefault="00B70BE8">
      <w:pPr>
        <w:pStyle w:val="normal"/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работе социальных сетей и современных программных решений коммуникации для целей бизнеса</w:t>
      </w:r>
    </w:p>
    <w:p w:rsidR="000F5567" w:rsidRDefault="00B70BE8">
      <w:pPr>
        <w:pStyle w:val="normal"/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на практике  коммерческих предложений и деловой переписки</w:t>
      </w:r>
    </w:p>
    <w:p w:rsidR="000F5567" w:rsidRDefault="00B70BE8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Тайм-менеджмент </w:t>
      </w:r>
    </w:p>
    <w:p w:rsidR="000F5567" w:rsidRDefault="00B70BE8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презентации учтены замечания экспертов к предыдущим модулям</w:t>
      </w:r>
    </w:p>
    <w:p w:rsidR="000F5567" w:rsidRDefault="00B70BE8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Дресс-код команды в соответствии с деловым стилем или фирменной одеждой делегации</w:t>
      </w:r>
    </w:p>
    <w:p w:rsidR="000F5567" w:rsidRDefault="00B70BE8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презентации проекта в целом</w:t>
      </w:r>
    </w:p>
    <w:p w:rsidR="000F5567" w:rsidRDefault="00B70BE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F5567" w:rsidRDefault="00B70BE8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компетенции «Предпринимательство» проводятся по модульному принципу в два этапа (Заочный этап: за месяц до дня С-4 Финала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Национального чемпионата выполняется Модуль А1 (оценивание в дни С-4 – С-1); Очный этап в дни чемпионата: выполняются модули В1 – H1, включая специальные задания).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А1 (Бизнес-план) оценивается членами Жюри в дни С-4 – С1.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день С1 проходит публичное собеседование по сути и форме представленных бизнес-планов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получают (не позднее, чем за месяц до дня с-4) подробное инструктивно-методическое письмо.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проектов, их развитие и продвижение товаров/услуг).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 Рекомендуется, чтобы тема проекта, проектная идея соотносились с рынками НТИ, были направлены на развитие движения WSR, поддержку здорового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 жизни, развитие молодежного туризма, образования и пр. Требования к оформлению бизнес-планов приведены ниже.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 бизнес-план представляется в оргкомитет соревнований не позднее 09.00 часов Дня С-4, в печатном виде до 09.00 часов Дня С-2. Несвоевременное предоставление бизнес-плана в электронном виде влечет за собой наложение штрафа в размере 2,5 штрафных очков за каждый день просрочки (до 10 баллов в сумме). Не представление бизнес-плана ведет к тому, что модуль А1 оцениваться не будет (с потерей 10 баллов). Команда, не предоставившая бизнес-план, в собеседовании в день С1 по сути и форме бизнес-плана не участвует.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0" w:name="_1y810tw" w:colFirst="0" w:colLast="0"/>
      <w:bookmarkEnd w:id="20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5. КОНКУРСНОЕ ЗАДАНИЕ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4i7ojhp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 (для возрастной группы 14-16 лет 12 часов при 3-дневном режиме соревнований).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и от 17 до 22 лет.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2xcytpi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5.2. СТРУКТУРА КОНКУРСНОГО ЗАДАНИЯ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А1: Бизнес-план команды –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В1: Наша команда и бизнес-идея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C1: Целевая группа - 10% от общей оценке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D1: Планирование рабочего процесса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E1: Маркетинговое планирование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F1: Устойчивое развитие - 5% от общего оценке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G1: Технико-экономическое обоснование проекта, включая финансовые инструменты и показатели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H1: Продвижение фирмы/проекта - 20% от общего оценке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Задания - 15% от общей оценки</w:t>
      </w:r>
    </w:p>
    <w:p w:rsidR="000F5567" w:rsidRDefault="000F556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1ci93xb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А1: «Бизнес-план»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3whwml4" w:colFirst="0" w:colLast="0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разрабатывает бизнес-план. Команда должна направить электронную копию Бизнес-плана, а так же, цветной информационно-рекламный плакат по проекту в электронном виде формата А3 и демонстрационный видео ролик о команде продолжительностью до 90 секунд на адрес sukhanov.da@gmail.com (для Юниоров 14 -16 лет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makarova@kp11.ru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не позднее 09.00 часов дня C-4. Также, представляется внешняя рецензия стороннего эксперта, компетентного в теме разработанного проекта (бизнес-плана) на предмет  реалистичности и реализуемости  данного проекта (рекомендуемый объем – до 1 страницы шрифт 12 пп, Times New Roman, интервал 1,5 строки).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hyperlink r:id="rId13">
        <w:r>
          <w:rPr>
            <w:sz w:val="28"/>
            <w:szCs w:val="28"/>
          </w:rPr>
          <w:t>https://www.antiplagiat.ru/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аналогичной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представление в срок электронных материалов подлежит начислению штрафных баллов.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5 экспертов) и будут включать в себя 10% общей оценки команды.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письменных материалов: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Вторая страница – Оглавление.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Бизнес-план выполняется, как минимум, в соответствии с разделами, перечисленными ниже: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1.Резюме бизнес-идеи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2.Описание компании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3.Целевой рынок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4.Планирование рабочего процесса </w: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5493385</wp:posOffset>
            </wp:positionH>
            <wp:positionV relativeFrom="paragraph">
              <wp:posOffset>122554</wp:posOffset>
            </wp:positionV>
            <wp:extent cx="962025" cy="885825"/>
            <wp:effectExtent l="0" t="0" r="0" b="0"/>
            <wp:wrapSquare wrapText="bothSides" distT="0" distB="0" distL="0" distR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5.Маркетинговый план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6.Устойчивое развитие 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Технико-экономическое обоснование проекта (включая финансовый план) 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Приветствуется применение в ходе работы над проектом и разработки бизнес-плана софта 1С в малом бизнесе.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2. В1: «Наша команда и бизнес-идея»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разделы «Организация работы»,  «Формирование навыков коллективной работы и управление» и «Презентация компании» Спецификации стандартов.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выигрышные деловые и личностные качества каждого, укрепиться как единая, слаженно работающая команда.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Представьте (на русском языке и с кратким резюме на английском) итоги своей работы членам жюри с использованием плаката, web-презентации в Power Point, флип-чарта, необходимого раздаточного материала.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предъявляется, также, бизнес-идея (в составе бизнес-концепции) и общая логика ее развития (в бизнес-плане). 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Покажите, каким образом вашей команде удалось выйти на конкретную бизнес-идею, какие способы (методы, механизмы) генерирования идей вы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знаете (три и более) и как был осуществлен выбор конкретной идеи. Обоснуйте свой выбор конкретного способа «выхода» на идею.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rPr>
          <w:sz w:val="28"/>
          <w:szCs w:val="28"/>
        </w:rPr>
        <w:t> 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показать уникальность (оригинальность, креативность) предлагаемой бизнес-идеи. Обоснуйте наличие и перспективность рынка, на который будет выводится товар (услуга).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Бизнес-идея (бизнес-концепция) включается в публичную презентацию.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Советом экспертов будет предложено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3C1: «Целевая группа»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  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4D1: «Планирование рабочего процесса»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web-презентации, пр.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прочего, должны быть представлены описание производственного процесса, или схема предоставления соответствующей услуги.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0F5567" w:rsidRDefault="000F556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5E1: «Маркетинговое планирование» - 10% от общей оценки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 и обосновывает применение маркетинговых инструментов (маркетинговых коммуникаций).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6F1: «Устойчивое развитие» - 5% от общего оценке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«Устойчивое развитие» Спецификации стандартов.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данный модуль, участники подтверждают понимание </w:t>
      </w:r>
      <w:r>
        <w:rPr>
          <w:sz w:val="28"/>
          <w:szCs w:val="28"/>
        </w:rPr>
        <w:t>социальной ответственности -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важнейшей составляющей понятия об устойчивом развитии бизнеса.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всеобъемлющего плана по устойчивому развитию бизнеса, реалистичность, подробное описание действий и примеры.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7G1: «Технико-экономическое обоснование проекта, включая финансовые показатели» - 10%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 «Финансовые инструменты» Спецификации стандартов.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участники должны:</w:t>
      </w:r>
    </w:p>
    <w:p w:rsidR="000F5567" w:rsidRDefault="00B70B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бюджет инвестиций;</w:t>
      </w:r>
    </w:p>
    <w:p w:rsidR="000F5567" w:rsidRDefault="00B70B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 обосновать текущие и будущие источников финансирования проекта (кредиты, займы, субсидии, гранты, краудфандинг и пр.);</w:t>
      </w:r>
    </w:p>
    <w:p w:rsidR="000F5567" w:rsidRDefault="00B70B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ценообразование (статьи переменных расходов на единицу продукции/услуг, маржа, маржинальная доходность);</w:t>
      </w:r>
    </w:p>
    <w:p w:rsidR="000F5567" w:rsidRDefault="00B70B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план доходов и расходов – БДР (величины продаж в натуральном выражении на основе результатов маркетинговых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:rsidR="000F5567" w:rsidRDefault="00B70B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выбор режима налогообложения и произвести расчеты всех налогов и выплат во внебюджетные фонды;</w:t>
      </w:r>
    </w:p>
    <w:p w:rsidR="000F5567" w:rsidRDefault="00B70B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:rsidR="000F5567" w:rsidRDefault="00B70B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показатели экономической эффективности проекта.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8H1: «Продвижение фирмы/проекта» - 20%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 Спецификации стандартов.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компании должна включать наиболее важные аспекты всех модулей (от А до Н). </w:t>
      </w:r>
    </w:p>
    <w:p w:rsidR="000F5567" w:rsidRDefault="00B70BE8">
      <w:pPr>
        <w:pStyle w:val="normal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модуле участникам необходимо продемонстрировать жизнеспособеность фирмы/проекта, показать предпринятые конкретные шаги по реализации проекта, а также достигнутые результаты.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пространства слайда и др.). Слайды презентации должны быть читаемы, комфортны для зрительного восприятия.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может задавать вопросы. Способность ответить на вопросы жюри также включены в оценку.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женщин: официальный пиджак или куртка, черные/синие/серые брюки или юбка до колен, белая блузка без воротника или с небольшим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воротником, не выходящим за отвороты пиджака, черные или цвета кожи бесшовные чулки (колготки) и черные туфли.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этапы - 15% от общей оценки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5" w:name="_2bn6wsx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0F5567" w:rsidRDefault="00B70BE8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F5567" w:rsidRDefault="00B70BE8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:rsidR="000F5567" w:rsidRDefault="00B70BE8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0F5567" w:rsidRDefault="00B70BE8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подготовки к каждому соревнованию при внесении 30 % изменений к Конкурсному заданию участвуют:</w:t>
      </w:r>
    </w:p>
    <w:p w:rsidR="000F5567" w:rsidRDefault="00B70BE8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:rsidR="000F5567" w:rsidRDefault="00B70BE8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0F5567" w:rsidRDefault="00B70BE8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F5567" w:rsidRDefault="00B70BE8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F5567" w:rsidRDefault="00B70BE8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0F5567" w:rsidRDefault="000F5567">
      <w:pPr>
        <w:pStyle w:val="normal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8"/>
        <w:tblW w:w="10846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/>
      </w:tblPr>
      <w:tblGrid>
        <w:gridCol w:w="1950"/>
        <w:gridCol w:w="2798"/>
        <w:gridCol w:w="3014"/>
        <w:gridCol w:w="3084"/>
      </w:tblGrid>
      <w:tr w:rsidR="000F5567">
        <w:tc>
          <w:tcPr>
            <w:tcW w:w="1950" w:type="dxa"/>
            <w:shd w:val="clear" w:color="auto" w:fill="5B9BD5"/>
          </w:tcPr>
          <w:p w:rsidR="000F5567" w:rsidRDefault="00B70BE8">
            <w:pPr>
              <w:pStyle w:val="normal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Временные </w:t>
            </w:r>
            <w:r>
              <w:rPr>
                <w:b/>
                <w:color w:val="FFFFFF"/>
                <w:sz w:val="28"/>
                <w:szCs w:val="28"/>
              </w:rPr>
              <w:lastRenderedPageBreak/>
              <w:t>рамки</w:t>
            </w:r>
          </w:p>
        </w:tc>
        <w:tc>
          <w:tcPr>
            <w:tcW w:w="2798" w:type="dxa"/>
            <w:shd w:val="clear" w:color="auto" w:fill="5B9BD5"/>
          </w:tcPr>
          <w:p w:rsidR="000F5567" w:rsidRDefault="00B70BE8"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Локальный </w:t>
            </w:r>
            <w:r>
              <w:rPr>
                <w:b/>
                <w:color w:val="FFFFFF"/>
                <w:sz w:val="28"/>
                <w:szCs w:val="28"/>
              </w:rPr>
              <w:lastRenderedPageBreak/>
              <w:t>чемпионат</w:t>
            </w:r>
          </w:p>
        </w:tc>
        <w:tc>
          <w:tcPr>
            <w:tcW w:w="3014" w:type="dxa"/>
            <w:shd w:val="clear" w:color="auto" w:fill="5B9BD5"/>
          </w:tcPr>
          <w:p w:rsidR="000F5567" w:rsidRDefault="00B70BE8">
            <w:pPr>
              <w:pStyle w:val="normal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Отборочный </w:t>
            </w:r>
            <w:r>
              <w:rPr>
                <w:b/>
                <w:color w:val="FFFFFF"/>
                <w:sz w:val="28"/>
                <w:szCs w:val="28"/>
              </w:rPr>
              <w:lastRenderedPageBreak/>
              <w:t>чемпионат</w:t>
            </w:r>
          </w:p>
        </w:tc>
        <w:tc>
          <w:tcPr>
            <w:tcW w:w="3084" w:type="dxa"/>
            <w:shd w:val="clear" w:color="auto" w:fill="5B9BD5"/>
          </w:tcPr>
          <w:p w:rsidR="000F5567" w:rsidRDefault="00B70BE8">
            <w:pPr>
              <w:pStyle w:val="normal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Национальный </w:t>
            </w:r>
            <w:r>
              <w:rPr>
                <w:b/>
                <w:color w:val="FFFFFF"/>
                <w:sz w:val="28"/>
                <w:szCs w:val="28"/>
              </w:rPr>
              <w:lastRenderedPageBreak/>
              <w:t>чемпионат</w:t>
            </w:r>
          </w:p>
        </w:tc>
      </w:tr>
      <w:tr w:rsidR="000F5567">
        <w:tc>
          <w:tcPr>
            <w:tcW w:w="1950" w:type="dxa"/>
            <w:shd w:val="clear" w:color="auto" w:fill="5B9BD5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Шаблон Конкурсного задания</w:t>
            </w:r>
          </w:p>
        </w:tc>
        <w:tc>
          <w:tcPr>
            <w:tcW w:w="2798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0F5567">
        <w:tc>
          <w:tcPr>
            <w:tcW w:w="1950" w:type="dxa"/>
            <w:shd w:val="clear" w:color="auto" w:fill="5B9BD5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месяца до чемпионата</w:t>
            </w:r>
          </w:p>
        </w:tc>
      </w:tr>
      <w:tr w:rsidR="000F5567">
        <w:tc>
          <w:tcPr>
            <w:tcW w:w="1950" w:type="dxa"/>
            <w:shd w:val="clear" w:color="auto" w:fill="5B9BD5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</w:tr>
      <w:tr w:rsidR="000F5567">
        <w:tc>
          <w:tcPr>
            <w:tcW w:w="1950" w:type="dxa"/>
            <w:shd w:val="clear" w:color="auto" w:fill="5B9BD5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</w:tr>
      <w:tr w:rsidR="000F5567">
        <w:tc>
          <w:tcPr>
            <w:tcW w:w="1950" w:type="dxa"/>
            <w:shd w:val="clear" w:color="auto" w:fill="5B9BD5"/>
          </w:tcPr>
          <w:p w:rsidR="000F5567" w:rsidRDefault="00B70BE8">
            <w:pPr>
              <w:pStyle w:val="normal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Внесение предложений  на Форум экспертов о модернизации КЗ, КО, </w:t>
            </w:r>
            <w:r>
              <w:rPr>
                <w:b/>
                <w:color w:val="FFFFFF"/>
                <w:sz w:val="28"/>
                <w:szCs w:val="28"/>
              </w:rPr>
              <w:lastRenderedPageBreak/>
              <w:t>ИЛ, ТО, ПЗ, ОТ</w:t>
            </w:r>
          </w:p>
        </w:tc>
        <w:tc>
          <w:tcPr>
            <w:tcW w:w="2798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0F5567" w:rsidRDefault="00B70BE8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</w:tr>
    </w:tbl>
    <w:p w:rsidR="000F5567" w:rsidRDefault="000F5567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qsh70q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3as4poj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8" w:name="_1pxezwc" w:colFirst="0" w:colLast="0"/>
      <w:bookmarkEnd w:id="28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6. УПРАВЛЕНИЕ КОМПЕТЕНЦИЕЙ И ОБЩЕНИЕ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49x2ik5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2p2csry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0F5567" w:rsidRDefault="00B70B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:rsidR="000F5567" w:rsidRDefault="00B70B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:rsidR="000F5567" w:rsidRDefault="00B70B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:rsidR="000F5567" w:rsidRDefault="00B70B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:rsidR="000F5567" w:rsidRDefault="00B70B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:rsidR="000F5567" w:rsidRDefault="00B70B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147n2zr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3o7alnk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-5841999</wp:posOffset>
              </wp:positionH>
              <wp:positionV relativeFrom="paragraph">
                <wp:posOffset>25400</wp:posOffset>
              </wp:positionV>
              <wp:extent cx="4660900" cy="11309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28250" y="3227233"/>
                        <a:ext cx="4635500" cy="1105535"/>
                      </a:xfrm>
                      <a:prstGeom prst="wedgeRoundRectCallout">
                        <a:avLst>
                          <a:gd fmla="val -61441" name="adj1"/>
                          <a:gd fmla="val 51054" name="adj2"/>
                          <a:gd fmla="val 16667" name="adj3"/>
                        </a:avLst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-5841999</wp:posOffset>
                </wp:positionH>
                <wp:positionV relativeFrom="paragraph">
                  <wp:posOffset>25400</wp:posOffset>
                </wp:positionV>
                <wp:extent cx="4660900" cy="1130935"/>
                <wp:effectExtent l="0" t="0" r="0" b="0"/>
                <wp:wrapNone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0" cy="1130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3" w:name="_23ckvvd" w:colFirst="0" w:colLast="0"/>
      <w:bookmarkEnd w:id="33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7. ТРЕБОВАНИЯ ОХРАНЫ ТРУДА И ТЕХНИКИ БЕЗОПАСНОСТИ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4" w:name="_ihv636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32hioqz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Специфичные требования не предъявляются.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6" w:name="_1hmsyys" w:colFirst="0" w:colLast="0"/>
      <w:bookmarkEnd w:id="36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8. МАТЕРИАЛЫ И ОБОРУДОВАНИЕ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_41mghml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2grqrue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оборудование и материалы будут предоставлены Организаторами.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vx1227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8.3. МАТЕРИАЛЫ И ОБОРУДОВАНИЕ, ЗАПРЕЩЕННЫЕ НА ПЛОЩАДКЕ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в зону соревнований какие-либо личные вещи (карты памяти, а также средства коммуникации, например, мобильные телефоны).</w:t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3fwokq0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8.4. ПРЕДЛАГАЕМАЯ СХЕМА КОНКУРСНОЙ ПЛОЩАДКИ</w:t>
      </w:r>
    </w:p>
    <w:p w:rsidR="000F5567" w:rsidRDefault="00B70BE8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F5567" w:rsidRDefault="00B70BE8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4748" cy="2941294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748" cy="2941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5567" w:rsidRDefault="00B70BE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1" w:name="_1v1yuxt" w:colFirst="0" w:colLast="0"/>
      <w:bookmarkEnd w:id="41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 xml:space="preserve">9. </w:t>
      </w:r>
      <w:r>
        <w:rPr>
          <w:rFonts w:ascii="Times New Roman" w:eastAsia="Times New Roman" w:hAnsi="Times New Roman" w:cs="Times New Roman"/>
          <w:b/>
          <w:color w:val="2C8DE6"/>
          <w:sz w:val="34"/>
          <w:szCs w:val="34"/>
        </w:rPr>
        <w:t>ОСОБЫЕ ПРАВИЛА ВОЗРАСТНОЙ ГРУППЫ 14-16 ЛЕТ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выполнения задания не должно превышать 4 часов в день.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0F5567" w:rsidRDefault="00B70B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4f1mdlm" w:colFirst="0" w:colLast="0"/>
      <w:bookmarkEnd w:id="42"/>
      <w:r>
        <w:rPr>
          <w:rFonts w:ascii="Times New Roman" w:eastAsia="Times New Roman" w:hAnsi="Times New Roman" w:cs="Times New Roman"/>
          <w:sz w:val="28"/>
          <w:szCs w:val="28"/>
        </w:rPr>
        <w:t>Техническое описание компетенции действует в полном объеме для Юниоров (возрастная категория 14-16 лет.)</w:t>
      </w:r>
    </w:p>
    <w:sectPr w:rsidR="000F5567" w:rsidSect="000F5567">
      <w:headerReference w:type="default" r:id="rId20"/>
      <w:footerReference w:type="default" r:id="rId21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B9" w:rsidRDefault="006153B9" w:rsidP="000F5567">
      <w:pPr>
        <w:spacing w:after="0" w:line="240" w:lineRule="auto"/>
      </w:pPr>
      <w:r>
        <w:separator/>
      </w:r>
    </w:p>
  </w:endnote>
  <w:endnote w:type="continuationSeparator" w:id="1">
    <w:p w:rsidR="006153B9" w:rsidRDefault="006153B9" w:rsidP="000F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67" w:rsidRDefault="000F5567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9639" w:type="dxa"/>
      <w:jc w:val="center"/>
      <w:tblInd w:w="0" w:type="dxa"/>
      <w:tblLayout w:type="fixed"/>
      <w:tblLook w:val="0400"/>
    </w:tblPr>
    <w:tblGrid>
      <w:gridCol w:w="5954"/>
      <w:gridCol w:w="3685"/>
    </w:tblGrid>
    <w:tr w:rsidR="000F5567">
      <w:trPr>
        <w:trHeight w:val="100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F5567" w:rsidRDefault="000F556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F5567" w:rsidRDefault="000F556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0F5567">
      <w:trPr>
        <w:jc w:val="center"/>
      </w:trPr>
      <w:tc>
        <w:tcPr>
          <w:tcW w:w="5954" w:type="dxa"/>
          <w:shd w:val="clear" w:color="auto" w:fill="auto"/>
          <w:vAlign w:val="center"/>
        </w:tcPr>
        <w:p w:rsidR="000F5567" w:rsidRDefault="00B70BE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Copyright © Союз «Ворлдскиллс Россия»               Предпринимательство</w:t>
          </w:r>
        </w:p>
      </w:tc>
      <w:tc>
        <w:tcPr>
          <w:tcW w:w="3685" w:type="dxa"/>
          <w:shd w:val="clear" w:color="auto" w:fill="auto"/>
          <w:vAlign w:val="center"/>
        </w:tcPr>
        <w:p w:rsidR="000F5567" w:rsidRDefault="004053C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 w:rsidR="00B70BE8"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574300">
            <w:rPr>
              <w:smallCaps/>
              <w:noProof/>
              <w:color w:val="000000"/>
              <w:sz w:val="18"/>
              <w:szCs w:val="18"/>
            </w:rPr>
            <w:t>51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0F5567" w:rsidRDefault="000F556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B9" w:rsidRDefault="006153B9" w:rsidP="000F5567">
      <w:pPr>
        <w:spacing w:after="0" w:line="240" w:lineRule="auto"/>
      </w:pPr>
      <w:r>
        <w:separator/>
      </w:r>
    </w:p>
  </w:footnote>
  <w:footnote w:type="continuationSeparator" w:id="1">
    <w:p w:rsidR="006153B9" w:rsidRDefault="006153B9" w:rsidP="000F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67" w:rsidRDefault="00B70BE8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5674360</wp:posOffset>
          </wp:positionH>
          <wp:positionV relativeFrom="paragraph">
            <wp:posOffset>-139063</wp:posOffset>
          </wp:positionV>
          <wp:extent cx="952500" cy="687070"/>
          <wp:effectExtent l="0" t="0" r="0" b="0"/>
          <wp:wrapNone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5567" w:rsidRDefault="000F556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0F5567" w:rsidRDefault="000F556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0F5567" w:rsidRDefault="000F556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2D"/>
    <w:multiLevelType w:val="multilevel"/>
    <w:tmpl w:val="D9F42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FD1333"/>
    <w:multiLevelType w:val="multilevel"/>
    <w:tmpl w:val="781C2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A26E41"/>
    <w:multiLevelType w:val="multilevel"/>
    <w:tmpl w:val="FE5830AA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2D04E7"/>
    <w:multiLevelType w:val="multilevel"/>
    <w:tmpl w:val="66589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8362DD"/>
    <w:multiLevelType w:val="multilevel"/>
    <w:tmpl w:val="03D8C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C334D0"/>
    <w:multiLevelType w:val="multilevel"/>
    <w:tmpl w:val="BA6670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675152"/>
    <w:multiLevelType w:val="multilevel"/>
    <w:tmpl w:val="F132A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503302"/>
    <w:multiLevelType w:val="multilevel"/>
    <w:tmpl w:val="2B524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D27FF5"/>
    <w:multiLevelType w:val="multilevel"/>
    <w:tmpl w:val="704EC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AE34A2D"/>
    <w:multiLevelType w:val="multilevel"/>
    <w:tmpl w:val="E0AA7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0">
    <w:nsid w:val="3CBE7B87"/>
    <w:multiLevelType w:val="multilevel"/>
    <w:tmpl w:val="8CEE2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A2D6CAD"/>
    <w:multiLevelType w:val="multilevel"/>
    <w:tmpl w:val="D1A89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F5374A1"/>
    <w:multiLevelType w:val="multilevel"/>
    <w:tmpl w:val="30CC5F7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4A74888"/>
    <w:multiLevelType w:val="multilevel"/>
    <w:tmpl w:val="8A601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2D856D2"/>
    <w:multiLevelType w:val="multilevel"/>
    <w:tmpl w:val="EB8C0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BC41F79"/>
    <w:multiLevelType w:val="multilevel"/>
    <w:tmpl w:val="44804EC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5190FEC"/>
    <w:multiLevelType w:val="multilevel"/>
    <w:tmpl w:val="C9B26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7B778D8"/>
    <w:multiLevelType w:val="multilevel"/>
    <w:tmpl w:val="9D0698B8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567"/>
    <w:rsid w:val="000F5567"/>
    <w:rsid w:val="0017463D"/>
    <w:rsid w:val="004053CA"/>
    <w:rsid w:val="00574300"/>
    <w:rsid w:val="006153B9"/>
    <w:rsid w:val="00B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CA"/>
  </w:style>
  <w:style w:type="paragraph" w:styleId="1">
    <w:name w:val="heading 1"/>
    <w:basedOn w:val="normal"/>
    <w:next w:val="normal"/>
    <w:rsid w:val="000F5567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normal"/>
    <w:next w:val="normal"/>
    <w:rsid w:val="000F5567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normal"/>
    <w:next w:val="normal"/>
    <w:rsid w:val="000F5567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normal"/>
    <w:next w:val="normal"/>
    <w:rsid w:val="000F5567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normal"/>
    <w:next w:val="normal"/>
    <w:rsid w:val="000F5567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normal"/>
    <w:next w:val="normal"/>
    <w:rsid w:val="000F5567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5567"/>
  </w:style>
  <w:style w:type="table" w:customStyle="1" w:styleId="TableNormal">
    <w:name w:val="Table Normal"/>
    <w:rsid w:val="000F55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55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F55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F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rsid w:val="000F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rsid w:val="000F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rsid w:val="000F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rsid w:val="000F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ntiplagiat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makarova@kp11.ru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worldskills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rum.worldskill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10737</Words>
  <Characters>61202</Characters>
  <Application>Microsoft Office Word</Application>
  <DocSecurity>0</DocSecurity>
  <Lines>510</Lines>
  <Paragraphs>143</Paragraphs>
  <ScaleCrop>false</ScaleCrop>
  <Company>Microsoft</Company>
  <LinksUpToDate>false</LinksUpToDate>
  <CharactersWithSpaces>71796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Бельков</dc:creator>
  <cp:lastModifiedBy>pahalo</cp:lastModifiedBy>
  <cp:revision>2</cp:revision>
  <dcterms:created xsi:type="dcterms:W3CDTF">2018-12-17T07:52:00Z</dcterms:created>
  <dcterms:modified xsi:type="dcterms:W3CDTF">2018-12-17T07:52:00Z</dcterms:modified>
</cp:coreProperties>
</file>